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7B" w:rsidRDefault="00DB617B" w:rsidP="00DB617B">
      <w:pPr>
        <w:jc w:val="right"/>
        <w:rPr>
          <w:sz w:val="24"/>
        </w:rPr>
      </w:pPr>
      <w:r>
        <w:rPr>
          <w:sz w:val="24"/>
        </w:rPr>
        <w:t>Załącznik Nr 7</w:t>
      </w:r>
    </w:p>
    <w:p w:rsidR="00DB617B" w:rsidRDefault="00DB617B" w:rsidP="00DB617B">
      <w:pPr>
        <w:rPr>
          <w:sz w:val="24"/>
        </w:rPr>
      </w:pPr>
    </w:p>
    <w:p w:rsidR="00DB617B" w:rsidRDefault="00DB617B" w:rsidP="00DB617B">
      <w:pPr>
        <w:rPr>
          <w:sz w:val="24"/>
        </w:rPr>
      </w:pPr>
      <w:r>
        <w:rPr>
          <w:sz w:val="24"/>
        </w:rPr>
        <w:t xml:space="preserve">Nazwa </w:t>
      </w:r>
    </w:p>
    <w:p w:rsidR="00DB617B" w:rsidRDefault="00DB617B" w:rsidP="00DB617B">
      <w:pPr>
        <w:jc w:val="left"/>
        <w:rPr>
          <w:sz w:val="24"/>
        </w:rPr>
      </w:pPr>
      <w:r>
        <w:rPr>
          <w:sz w:val="24"/>
        </w:rPr>
        <w:t>i adres obiektu budowlanego:</w:t>
      </w:r>
      <w:r>
        <w:rPr>
          <w:sz w:val="24"/>
        </w:rPr>
        <w:tab/>
      </w:r>
    </w:p>
    <w:p w:rsidR="00DB617B" w:rsidRDefault="00DB617B" w:rsidP="00DB617B">
      <w:pPr>
        <w:ind w:left="3540"/>
        <w:jc w:val="left"/>
        <w:rPr>
          <w:b/>
          <w:sz w:val="24"/>
        </w:rPr>
      </w:pPr>
      <w:r>
        <w:rPr>
          <w:b/>
          <w:sz w:val="24"/>
        </w:rPr>
        <w:t>Budynek Samodzielnego Publicznego</w:t>
      </w:r>
    </w:p>
    <w:p w:rsidR="00DB617B" w:rsidRPr="00EA42CF" w:rsidRDefault="00DB617B" w:rsidP="00DB617B">
      <w:pPr>
        <w:ind w:left="3540"/>
        <w:jc w:val="left"/>
        <w:rPr>
          <w:b/>
          <w:sz w:val="24"/>
        </w:rPr>
      </w:pPr>
      <w:r>
        <w:rPr>
          <w:b/>
          <w:sz w:val="24"/>
        </w:rPr>
        <w:t>Zakładu Opieki Zdrowotnej Szkół Wyższych</w:t>
      </w:r>
    </w:p>
    <w:p w:rsidR="00DB617B" w:rsidRPr="00EA42CF" w:rsidRDefault="00DB617B" w:rsidP="00DB617B">
      <w:pPr>
        <w:widowControl/>
        <w:autoSpaceDE/>
        <w:autoSpaceDN/>
        <w:adjustRightInd/>
        <w:ind w:left="3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al. Wojska Polskiego 97</w:t>
      </w:r>
    </w:p>
    <w:p w:rsidR="00DB617B" w:rsidRPr="00EA42CF" w:rsidRDefault="00DB617B" w:rsidP="00DB617B">
      <w:pPr>
        <w:widowControl/>
        <w:autoSpaceDE/>
        <w:autoSpaceDN/>
        <w:adjustRightInd/>
        <w:ind w:left="35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70-481 Szczecin, </w:t>
      </w:r>
      <w:r w:rsidRPr="00EA42CF">
        <w:rPr>
          <w:b/>
          <w:sz w:val="24"/>
          <w:szCs w:val="24"/>
        </w:rPr>
        <w:t>dzia</w:t>
      </w:r>
      <w:r>
        <w:rPr>
          <w:b/>
          <w:sz w:val="24"/>
          <w:szCs w:val="24"/>
        </w:rPr>
        <w:t>łka Nr 15/3 obręb 1024</w:t>
      </w:r>
    </w:p>
    <w:p w:rsidR="00DB617B" w:rsidRDefault="00DB617B" w:rsidP="00DB617B">
      <w:pPr>
        <w:ind w:left="3540"/>
        <w:jc w:val="left"/>
        <w:rPr>
          <w:rFonts w:ascii="Tahoma" w:hAnsi="Tahoma"/>
          <w:sz w:val="24"/>
        </w:rPr>
      </w:pPr>
    </w:p>
    <w:p w:rsidR="00DB617B" w:rsidRDefault="00DB617B" w:rsidP="00DB617B">
      <w:pPr>
        <w:ind w:left="142"/>
        <w:rPr>
          <w:rFonts w:ascii="Tahoma" w:hAnsi="Tahoma"/>
          <w:sz w:val="16"/>
        </w:rPr>
      </w:pPr>
    </w:p>
    <w:p w:rsidR="00DB617B" w:rsidRDefault="00DB617B" w:rsidP="00DB617B">
      <w:pPr>
        <w:ind w:left="142"/>
        <w:rPr>
          <w:sz w:val="16"/>
        </w:rPr>
      </w:pPr>
    </w:p>
    <w:p w:rsidR="00DB617B" w:rsidRPr="00CC276B" w:rsidRDefault="00DB617B" w:rsidP="00DB617B">
      <w:pPr>
        <w:rPr>
          <w:sz w:val="24"/>
          <w:szCs w:val="24"/>
        </w:rPr>
      </w:pPr>
      <w:r>
        <w:rPr>
          <w:sz w:val="24"/>
        </w:rPr>
        <w:t>Inwestor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DB617B" w:rsidRPr="00EA42CF" w:rsidRDefault="00DB617B" w:rsidP="00DB617B">
      <w:pPr>
        <w:ind w:left="3544"/>
        <w:jc w:val="left"/>
        <w:rPr>
          <w:rFonts w:ascii="Tahoma" w:hAnsi="Tahoma"/>
          <w:b/>
          <w:sz w:val="24"/>
        </w:rPr>
      </w:pPr>
      <w:r>
        <w:rPr>
          <w:b/>
          <w:sz w:val="24"/>
          <w:szCs w:val="24"/>
        </w:rPr>
        <w:t>Samodzielny Publiczny Zespół</w:t>
      </w:r>
      <w:r w:rsidRPr="005E633F">
        <w:rPr>
          <w:b/>
          <w:sz w:val="24"/>
        </w:rPr>
        <w:t xml:space="preserve"> </w:t>
      </w:r>
      <w:r>
        <w:rPr>
          <w:b/>
          <w:sz w:val="24"/>
        </w:rPr>
        <w:t>Opieki Zdrowotnej Szkół Wyższych</w:t>
      </w:r>
      <w:r w:rsidRPr="00EA42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 Szczecinie</w:t>
      </w:r>
    </w:p>
    <w:p w:rsidR="00DB617B" w:rsidRDefault="00DB617B" w:rsidP="00DB617B">
      <w:pPr>
        <w:spacing w:line="360" w:lineRule="auto"/>
        <w:ind w:left="142" w:firstLine="708"/>
        <w:rPr>
          <w:b/>
          <w:sz w:val="24"/>
          <w:u w:val="single"/>
        </w:rPr>
      </w:pPr>
    </w:p>
    <w:p w:rsidR="00DB617B" w:rsidRDefault="00DB617B" w:rsidP="00DB617B">
      <w:pPr>
        <w:spacing w:line="360" w:lineRule="auto"/>
        <w:rPr>
          <w:sz w:val="24"/>
        </w:rPr>
      </w:pPr>
      <w:r>
        <w:rPr>
          <w:sz w:val="24"/>
        </w:rPr>
        <w:t>Wspólny słownik zamówień (CPV)</w:t>
      </w:r>
    </w:p>
    <w:p w:rsidR="00DB617B" w:rsidRDefault="00DB617B" w:rsidP="00DB617B">
      <w:pPr>
        <w:spacing w:line="360" w:lineRule="auto"/>
        <w:ind w:left="142"/>
        <w:rPr>
          <w:sz w:val="24"/>
        </w:rPr>
      </w:pPr>
    </w:p>
    <w:p w:rsidR="00DB617B" w:rsidRDefault="00DB617B" w:rsidP="00DB617B">
      <w:pPr>
        <w:spacing w:line="360" w:lineRule="auto"/>
        <w:ind w:left="3544" w:hanging="3544"/>
        <w:jc w:val="left"/>
        <w:rPr>
          <w:b/>
          <w:sz w:val="24"/>
        </w:rPr>
      </w:pPr>
      <w:r>
        <w:rPr>
          <w:sz w:val="24"/>
        </w:rPr>
        <w:t xml:space="preserve">Temat: </w:t>
      </w:r>
      <w:r>
        <w:rPr>
          <w:sz w:val="24"/>
        </w:rPr>
        <w:tab/>
      </w:r>
      <w:r>
        <w:rPr>
          <w:b/>
          <w:sz w:val="24"/>
        </w:rPr>
        <w:t>REMONT POMIESZCZEŃ W BUDYNKU</w:t>
      </w:r>
    </w:p>
    <w:p w:rsidR="00DB617B" w:rsidRPr="00B84A4E" w:rsidRDefault="00DB617B" w:rsidP="00DB617B">
      <w:pPr>
        <w:spacing w:line="360" w:lineRule="auto"/>
        <w:ind w:left="3544"/>
        <w:jc w:val="left"/>
        <w:rPr>
          <w:b/>
          <w:sz w:val="24"/>
        </w:rPr>
      </w:pPr>
      <w:r>
        <w:rPr>
          <w:b/>
          <w:sz w:val="24"/>
        </w:rPr>
        <w:t>NA PARTERZE</w:t>
      </w:r>
    </w:p>
    <w:p w:rsidR="00DB617B" w:rsidRDefault="00DB617B" w:rsidP="00DB617B">
      <w:pPr>
        <w:spacing w:line="360" w:lineRule="auto"/>
        <w:ind w:left="142"/>
        <w:rPr>
          <w:sz w:val="24"/>
        </w:rPr>
      </w:pPr>
    </w:p>
    <w:p w:rsidR="00DB617B" w:rsidRDefault="00DB617B" w:rsidP="00DB617B">
      <w:pPr>
        <w:pStyle w:val="Nagwek1"/>
        <w:ind w:left="3544" w:hanging="3544"/>
        <w:jc w:val="left"/>
        <w:rPr>
          <w:rFonts w:ascii="Tahoma" w:hAnsi="Tahoma"/>
          <w:sz w:val="24"/>
        </w:rPr>
      </w:pPr>
      <w:r>
        <w:rPr>
          <w:rFonts w:ascii="Arial" w:hAnsi="Arial"/>
          <w:b w:val="0"/>
          <w:sz w:val="24"/>
        </w:rPr>
        <w:t>Część:</w:t>
      </w:r>
      <w:r>
        <w:tab/>
      </w:r>
      <w:r w:rsidRPr="005E633F">
        <w:rPr>
          <w:rFonts w:ascii="Arial" w:hAnsi="Arial" w:cs="Arial"/>
          <w:sz w:val="24"/>
        </w:rPr>
        <w:t>SPECYFIKACJA WYKONANIA I ODBIORU ROBÓT  REMONTOWYCH</w:t>
      </w:r>
      <w:r>
        <w:rPr>
          <w:rFonts w:ascii="Tahoma" w:hAnsi="Tahoma"/>
          <w:sz w:val="24"/>
        </w:rPr>
        <w:t xml:space="preserve"> </w:t>
      </w:r>
    </w:p>
    <w:p w:rsidR="00DB617B" w:rsidRPr="005E633F" w:rsidRDefault="00DB617B" w:rsidP="00DB617B">
      <w:pPr>
        <w:pStyle w:val="Nagwek1"/>
        <w:ind w:left="3544" w:hanging="3544"/>
        <w:jc w:val="left"/>
        <w:rPr>
          <w:rFonts w:ascii="Arial" w:hAnsi="Arial" w:cs="Arial"/>
          <w:sz w:val="24"/>
        </w:rPr>
      </w:pPr>
      <w:r>
        <w:rPr>
          <w:rFonts w:ascii="Tahoma" w:hAnsi="Tahoma"/>
          <w:sz w:val="24"/>
        </w:rPr>
        <w:tab/>
      </w:r>
      <w:r w:rsidRPr="005E633F">
        <w:rPr>
          <w:rFonts w:ascii="Arial" w:hAnsi="Arial" w:cs="Arial"/>
          <w:sz w:val="24"/>
        </w:rPr>
        <w:t xml:space="preserve">CPV-45453000-7 </w:t>
      </w:r>
    </w:p>
    <w:p w:rsidR="00DB617B" w:rsidRDefault="00DB617B" w:rsidP="00DB617B">
      <w:pPr>
        <w:pStyle w:val="Nagwek1"/>
        <w:ind w:left="2122" w:hanging="198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ab/>
        <w:t xml:space="preserve">                                                       </w:t>
      </w:r>
    </w:p>
    <w:p w:rsidR="00DB617B" w:rsidRPr="000C6139" w:rsidRDefault="00DB617B" w:rsidP="00DB617B">
      <w:pPr>
        <w:pStyle w:val="Nagwek2"/>
      </w:pPr>
    </w:p>
    <w:p w:rsidR="00DB617B" w:rsidRDefault="00DB617B" w:rsidP="00DB617B">
      <w:pPr>
        <w:pStyle w:val="Nagwek"/>
        <w:tabs>
          <w:tab w:val="clear" w:pos="4536"/>
          <w:tab w:val="clear" w:pos="9072"/>
        </w:tabs>
        <w:spacing w:line="480" w:lineRule="auto"/>
        <w:rPr>
          <w:b/>
        </w:rPr>
      </w:pPr>
    </w:p>
    <w:p w:rsidR="00DB617B" w:rsidRDefault="00DB617B" w:rsidP="00DB617B">
      <w:pPr>
        <w:pStyle w:val="Nagwek"/>
        <w:tabs>
          <w:tab w:val="clear" w:pos="4536"/>
          <w:tab w:val="clear" w:pos="9072"/>
        </w:tabs>
        <w:spacing w:line="480" w:lineRule="auto"/>
        <w:rPr>
          <w:b/>
        </w:rPr>
      </w:pPr>
    </w:p>
    <w:p w:rsidR="00DB617B" w:rsidRPr="00C71DA4" w:rsidRDefault="00DB617B" w:rsidP="00DB617B">
      <w:pPr>
        <w:pStyle w:val="Nagwek"/>
        <w:tabs>
          <w:tab w:val="clear" w:pos="4536"/>
          <w:tab w:val="clear" w:pos="9072"/>
        </w:tabs>
        <w:ind w:left="3544" w:hanging="3544"/>
        <w:jc w:val="left"/>
        <w:rPr>
          <w:b/>
          <w:sz w:val="24"/>
        </w:rPr>
      </w:pPr>
      <w:r w:rsidRPr="004B2A2E">
        <w:rPr>
          <w:sz w:val="24"/>
        </w:rPr>
        <w:t>Opracował:</w:t>
      </w:r>
      <w:r w:rsidRPr="004B2A2E">
        <w:rPr>
          <w:sz w:val="24"/>
        </w:rPr>
        <w:tab/>
      </w:r>
      <w:proofErr w:type="spellStart"/>
      <w:r w:rsidRPr="00C71DA4">
        <w:rPr>
          <w:b/>
          <w:sz w:val="24"/>
        </w:rPr>
        <w:t>tech</w:t>
      </w:r>
      <w:proofErr w:type="spellEnd"/>
      <w:r w:rsidRPr="00C71DA4">
        <w:rPr>
          <w:b/>
          <w:sz w:val="24"/>
        </w:rPr>
        <w:t>. arch. Tomasz Jackowski</w:t>
      </w:r>
    </w:p>
    <w:p w:rsidR="00DB617B" w:rsidRPr="00C71DA4" w:rsidRDefault="00DB617B" w:rsidP="00DB617B">
      <w:pPr>
        <w:pStyle w:val="Nagwek"/>
        <w:tabs>
          <w:tab w:val="clear" w:pos="4536"/>
          <w:tab w:val="clear" w:pos="9072"/>
        </w:tabs>
        <w:ind w:left="3544"/>
        <w:jc w:val="left"/>
        <w:rPr>
          <w:sz w:val="24"/>
        </w:rPr>
      </w:pPr>
      <w:proofErr w:type="spellStart"/>
      <w:r w:rsidRPr="00C71DA4">
        <w:rPr>
          <w:b/>
          <w:sz w:val="24"/>
        </w:rPr>
        <w:t>upr</w:t>
      </w:r>
      <w:proofErr w:type="spellEnd"/>
      <w:r w:rsidRPr="00C71DA4">
        <w:rPr>
          <w:b/>
          <w:sz w:val="24"/>
        </w:rPr>
        <w:t>. nr NN-8345/433/81</w:t>
      </w:r>
    </w:p>
    <w:p w:rsidR="00DB617B" w:rsidRDefault="00DB617B" w:rsidP="00DB617B">
      <w:pPr>
        <w:spacing w:line="480" w:lineRule="auto"/>
        <w:rPr>
          <w:b/>
        </w:rPr>
      </w:pPr>
    </w:p>
    <w:p w:rsidR="00DB617B" w:rsidRDefault="00DB617B" w:rsidP="00DB617B">
      <w:pPr>
        <w:jc w:val="center"/>
      </w:pPr>
    </w:p>
    <w:p w:rsidR="00DB617B" w:rsidRDefault="00DB617B" w:rsidP="00DB617B">
      <w:pPr>
        <w:jc w:val="center"/>
      </w:pPr>
    </w:p>
    <w:p w:rsidR="00DB617B" w:rsidRDefault="00DB617B" w:rsidP="00DB617B">
      <w:pPr>
        <w:jc w:val="center"/>
      </w:pPr>
    </w:p>
    <w:p w:rsidR="00DB617B" w:rsidRDefault="00DB617B" w:rsidP="00DB617B">
      <w:pPr>
        <w:jc w:val="center"/>
      </w:pPr>
    </w:p>
    <w:p w:rsidR="00DB617B" w:rsidRDefault="00DB617B" w:rsidP="00DB617B">
      <w:pPr>
        <w:jc w:val="center"/>
      </w:pPr>
    </w:p>
    <w:p w:rsidR="00DB617B" w:rsidRPr="004B2A2E" w:rsidRDefault="00DB617B" w:rsidP="00DB617B">
      <w:pPr>
        <w:jc w:val="center"/>
        <w:rPr>
          <w:sz w:val="24"/>
        </w:rPr>
      </w:pPr>
      <w:r w:rsidRPr="004B2A2E">
        <w:rPr>
          <w:sz w:val="24"/>
        </w:rPr>
        <w:t xml:space="preserve">Szczecin, </w:t>
      </w:r>
      <w:r>
        <w:rPr>
          <w:sz w:val="24"/>
        </w:rPr>
        <w:t>sierpień 2009</w:t>
      </w:r>
      <w:r w:rsidRPr="004B2A2E">
        <w:rPr>
          <w:sz w:val="24"/>
        </w:rPr>
        <w:t xml:space="preserve"> r.</w:t>
      </w:r>
    </w:p>
    <w:p w:rsidR="00DB617B" w:rsidRPr="00B84A4E" w:rsidRDefault="00DB617B" w:rsidP="00DB617B">
      <w:pPr>
        <w:tabs>
          <w:tab w:val="left" w:pos="8240"/>
        </w:tabs>
        <w:spacing w:before="100"/>
        <w:jc w:val="left"/>
        <w:rPr>
          <w:color w:val="000000"/>
        </w:rPr>
        <w:sectPr w:rsidR="00DB617B" w:rsidRPr="00B84A4E" w:rsidSect="00DB617B">
          <w:headerReference w:type="even" r:id="rId5"/>
          <w:pgSz w:w="11900" w:h="16820"/>
          <w:pgMar w:top="1440" w:right="1900" w:bottom="720" w:left="1440" w:header="708" w:footer="708" w:gutter="0"/>
          <w:cols w:space="60"/>
          <w:noEndnote/>
        </w:sectPr>
      </w:pPr>
    </w:p>
    <w:p w:rsidR="00DB617B" w:rsidRDefault="00DB617B" w:rsidP="00DB617B">
      <w:pPr>
        <w:shd w:val="clear" w:color="auto" w:fill="FFFFFF"/>
        <w:spacing w:line="278" w:lineRule="exact"/>
        <w:jc w:val="center"/>
        <w:rPr>
          <w:rFonts w:ascii="Arial Narrow" w:hAnsi="Arial Narrow"/>
          <w:b/>
          <w:color w:val="000000"/>
          <w:spacing w:val="-1"/>
          <w:sz w:val="28"/>
          <w:szCs w:val="28"/>
        </w:rPr>
      </w:pPr>
      <w:r>
        <w:rPr>
          <w:rFonts w:ascii="Arial Narrow" w:hAnsi="Arial Narrow"/>
          <w:b/>
          <w:color w:val="000000"/>
          <w:spacing w:val="-1"/>
          <w:sz w:val="28"/>
          <w:szCs w:val="28"/>
        </w:rPr>
        <w:lastRenderedPageBreak/>
        <w:t>SPECYFIKACJA TECHNICZNA</w:t>
      </w:r>
    </w:p>
    <w:p w:rsidR="00DB617B" w:rsidRPr="009A7E09" w:rsidRDefault="00DB617B" w:rsidP="00DB617B">
      <w:pPr>
        <w:shd w:val="clear" w:color="auto" w:fill="FFFFFF"/>
        <w:spacing w:line="278" w:lineRule="exact"/>
        <w:jc w:val="center"/>
        <w:rPr>
          <w:rFonts w:ascii="Arial Narrow" w:hAnsi="Arial Narrow"/>
          <w:b/>
          <w:color w:val="000000"/>
          <w:spacing w:val="-1"/>
          <w:sz w:val="28"/>
          <w:szCs w:val="28"/>
        </w:rPr>
      </w:pP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u w:val="single"/>
        </w:rPr>
      </w:pPr>
      <w:r w:rsidRPr="001631A7">
        <w:rPr>
          <w:rFonts w:ascii="Arial Narrow" w:hAnsi="Arial Narrow"/>
          <w:color w:val="000000"/>
          <w:spacing w:val="-1"/>
          <w:u w:val="single"/>
        </w:rPr>
        <w:t>1.1.Przedmiot specyfikacji technicznej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 w:rsidRPr="00571ADD">
        <w:rPr>
          <w:rFonts w:ascii="Arial Narrow" w:hAnsi="Arial Narrow"/>
          <w:color w:val="000000"/>
        </w:rPr>
        <w:t>Przedmiotem niniejszej specyfikacji są wymagania dotyczące</w:t>
      </w:r>
      <w:r>
        <w:rPr>
          <w:rFonts w:ascii="Arial Narrow" w:hAnsi="Arial Narrow"/>
          <w:color w:val="000000"/>
        </w:rPr>
        <w:t xml:space="preserve"> robót remontowych wewnętrznych związanych z remontem pomieszczeń budynku na parterze w przychodni międzyuczelnianej w Szczecinie.</w:t>
      </w: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u w:val="single"/>
        </w:rPr>
      </w:pPr>
    </w:p>
    <w:p w:rsidR="00DB617B" w:rsidRPr="001631A7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u w:val="single"/>
        </w:rPr>
      </w:pPr>
      <w:r w:rsidRPr="001631A7">
        <w:rPr>
          <w:rFonts w:ascii="Arial Narrow" w:hAnsi="Arial Narrow"/>
          <w:color w:val="000000"/>
          <w:u w:val="single"/>
        </w:rPr>
        <w:t>1.2.Zakres robót objętych niniejszą specyfikacją techniczną</w:t>
      </w:r>
    </w:p>
    <w:p w:rsidR="00DB617B" w:rsidRPr="00571ADD" w:rsidRDefault="00DB617B" w:rsidP="00DB617B">
      <w:pPr>
        <w:shd w:val="clear" w:color="auto" w:fill="FFFFFF"/>
        <w:spacing w:line="278" w:lineRule="exact"/>
        <w:rPr>
          <w:rFonts w:ascii="Arial Narrow" w:hAnsi="Arial Narrow"/>
        </w:rPr>
      </w:pPr>
      <w:r w:rsidRPr="00571ADD">
        <w:rPr>
          <w:rFonts w:ascii="Arial Narrow" w:hAnsi="Arial Narrow"/>
          <w:color w:val="000000"/>
          <w:spacing w:val="-1"/>
        </w:rPr>
        <w:t>Specyfikacja obejmuje następujący zakres robót</w:t>
      </w:r>
      <w:r>
        <w:rPr>
          <w:rFonts w:ascii="Arial Narrow" w:hAnsi="Arial Narrow"/>
          <w:color w:val="000000"/>
          <w:spacing w:val="-1"/>
        </w:rPr>
        <w:t>:</w:t>
      </w:r>
      <w:r w:rsidRPr="00571ADD">
        <w:rPr>
          <w:rFonts w:ascii="Arial Narrow" w:hAnsi="Arial Narrow"/>
          <w:color w:val="000000"/>
          <w:spacing w:val="-1"/>
        </w:rPr>
        <w:t xml:space="preserve">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 w:rsidRPr="00571ADD">
        <w:rPr>
          <w:rFonts w:ascii="Arial Narrow" w:hAnsi="Arial Narrow"/>
          <w:color w:val="000000"/>
        </w:rPr>
        <w:t xml:space="preserve">1.2.1. </w:t>
      </w:r>
      <w:r>
        <w:rPr>
          <w:rFonts w:ascii="Arial Narrow" w:hAnsi="Arial Narrow"/>
          <w:color w:val="000000"/>
        </w:rPr>
        <w:t>roboty demontażowe stolarki drzwiowej i okiennej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1.2.2. rozbiórka ścianek działowych i ścian nośnych murowanych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1.2.3. rozbiórka istniejącej posadzki w pomieszczeniach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1.2.4. wykonanie nowych ścianek działowych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1.2.5. wykonanie konstrukcji stalowych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1.2.6. wykonanie nowych posadzek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1.2.7. wykonanie zamurowań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1.2.8. wykonanie izolacji przeciwwilgociowych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1.2.9.</w:t>
      </w:r>
      <w:r w:rsidRPr="005A2D0A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wykonanie tynków </w:t>
      </w:r>
      <w:proofErr w:type="spellStart"/>
      <w:r>
        <w:rPr>
          <w:rFonts w:ascii="Arial Narrow" w:hAnsi="Arial Narrow"/>
          <w:color w:val="000000"/>
        </w:rPr>
        <w:t>cem</w:t>
      </w:r>
      <w:proofErr w:type="spellEnd"/>
      <w:r>
        <w:rPr>
          <w:rFonts w:ascii="Arial Narrow" w:hAnsi="Arial Narrow"/>
          <w:color w:val="000000"/>
        </w:rPr>
        <w:t>. – wapiennych.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1.2.10. montaż stolarki drzwiowej i okiennej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1.2.11. roboty wykończeniowe</w:t>
      </w:r>
    </w:p>
    <w:p w:rsidR="00DB617B" w:rsidRPr="00571ADD" w:rsidRDefault="00DB617B" w:rsidP="00DB617B">
      <w:pPr>
        <w:shd w:val="clear" w:color="auto" w:fill="FFFFFF"/>
        <w:spacing w:before="240" w:after="240"/>
        <w:rPr>
          <w:rFonts w:ascii="Arial Narrow" w:hAnsi="Arial Narrow"/>
          <w:b/>
          <w:color w:val="000000"/>
          <w:spacing w:val="-4"/>
        </w:rPr>
      </w:pPr>
      <w:r w:rsidRPr="00571ADD">
        <w:rPr>
          <w:rFonts w:ascii="Arial Narrow" w:hAnsi="Arial Narrow"/>
          <w:b/>
          <w:color w:val="000000"/>
          <w:spacing w:val="-4"/>
        </w:rPr>
        <w:t>2. Urządzenia i materiały</w:t>
      </w: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1631A7">
        <w:rPr>
          <w:rFonts w:ascii="Arial Narrow" w:hAnsi="Arial Narrow"/>
          <w:color w:val="000000"/>
          <w:u w:val="single"/>
        </w:rPr>
        <w:t>2.1. roboty rozbiórkowe i demontażowe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 w:rsidRPr="00571ADD">
        <w:rPr>
          <w:rFonts w:ascii="Arial Narrow" w:hAnsi="Arial Narrow"/>
          <w:color w:val="000000"/>
        </w:rPr>
        <w:t>Nie stawia się wymagań w zakresie demontowanych materiałów.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1631A7">
        <w:rPr>
          <w:rFonts w:ascii="Arial Narrow" w:hAnsi="Arial Narrow"/>
          <w:color w:val="000000"/>
          <w:u w:val="single"/>
        </w:rPr>
        <w:t xml:space="preserve">2.2. posadzki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wykaz materiałów na wykonanie posadzki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piasek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beton chudy B-10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izolacja </w:t>
      </w:r>
      <w:proofErr w:type="spellStart"/>
      <w:r>
        <w:rPr>
          <w:rFonts w:ascii="Arial Narrow" w:hAnsi="Arial Narrow"/>
          <w:color w:val="000000"/>
        </w:rPr>
        <w:t>przeciwwigotnościowa</w:t>
      </w:r>
      <w:proofErr w:type="spellEnd"/>
      <w:r>
        <w:rPr>
          <w:rFonts w:ascii="Arial Narrow" w:hAnsi="Arial Narrow"/>
          <w:color w:val="000000"/>
        </w:rPr>
        <w:t xml:space="preserve">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styropian twardy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beton klasy B-15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siatka zbrojeniowa do zbrojenia posadzek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emulsja </w:t>
      </w:r>
      <w:proofErr w:type="spellStart"/>
      <w:r>
        <w:rPr>
          <w:rFonts w:ascii="Arial Narrow" w:hAnsi="Arial Narrow"/>
          <w:color w:val="000000"/>
        </w:rPr>
        <w:t>grunturąca</w:t>
      </w:r>
      <w:proofErr w:type="spellEnd"/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klej do płytek, fuga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płytki </w:t>
      </w:r>
      <w:proofErr w:type="spellStart"/>
      <w:r>
        <w:rPr>
          <w:rFonts w:ascii="Arial Narrow" w:hAnsi="Arial Narrow"/>
          <w:color w:val="000000"/>
        </w:rPr>
        <w:t>gresowe</w:t>
      </w:r>
      <w:proofErr w:type="spellEnd"/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Wykaz materiałów na wykonanie posadzek w pozostałych </w:t>
      </w:r>
      <w:proofErr w:type="spellStart"/>
      <w:r>
        <w:rPr>
          <w:rFonts w:ascii="Arial Narrow" w:hAnsi="Arial Narrow"/>
          <w:color w:val="000000"/>
        </w:rPr>
        <w:t>pomieszceniach</w:t>
      </w:r>
      <w:proofErr w:type="spellEnd"/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masa samopoziomująca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folia w płynie w </w:t>
      </w:r>
      <w:proofErr w:type="spellStart"/>
      <w:r>
        <w:rPr>
          <w:rFonts w:ascii="Arial Narrow" w:hAnsi="Arial Narrow"/>
          <w:color w:val="000000"/>
        </w:rPr>
        <w:t>pomiesczeniach</w:t>
      </w:r>
      <w:proofErr w:type="spellEnd"/>
      <w:r>
        <w:rPr>
          <w:rFonts w:ascii="Arial Narrow" w:hAnsi="Arial Narrow"/>
          <w:color w:val="000000"/>
        </w:rPr>
        <w:t xml:space="preserve"> łazienek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wykładzina rulonowa z PCV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1631A7">
        <w:rPr>
          <w:rFonts w:ascii="Arial Narrow" w:hAnsi="Arial Narrow"/>
          <w:color w:val="000000"/>
          <w:u w:val="single"/>
        </w:rPr>
        <w:t>2.3. ścianki działowe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wykaz materiałów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cegła pełna ceramiczna o odporności ogniowej 0.5 h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zaprawa murarska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ruszt stalowy profile gr. 5 cm, 7.5cm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płyty gipsowo – kartonowe GK, GKI, GK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</w:t>
      </w:r>
      <w:proofErr w:type="spellStart"/>
      <w:r>
        <w:rPr>
          <w:rFonts w:ascii="Arial Narrow" w:hAnsi="Arial Narrow"/>
          <w:color w:val="000000"/>
        </w:rPr>
        <w:t>wełan</w:t>
      </w:r>
      <w:proofErr w:type="spellEnd"/>
      <w:r>
        <w:rPr>
          <w:rFonts w:ascii="Arial Narrow" w:hAnsi="Arial Narrow"/>
          <w:color w:val="000000"/>
        </w:rPr>
        <w:t xml:space="preserve"> mineralna o </w:t>
      </w:r>
      <w:proofErr w:type="spellStart"/>
      <w:r>
        <w:rPr>
          <w:rFonts w:ascii="Arial Narrow" w:hAnsi="Arial Narrow"/>
          <w:color w:val="000000"/>
        </w:rPr>
        <w:t>podwyzszonych</w:t>
      </w:r>
      <w:proofErr w:type="spellEnd"/>
      <w:r>
        <w:rPr>
          <w:rFonts w:ascii="Arial Narrow" w:hAnsi="Arial Narrow"/>
          <w:color w:val="000000"/>
        </w:rPr>
        <w:t xml:space="preserve"> parametrach akustycznych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1631A7">
        <w:rPr>
          <w:rFonts w:ascii="Arial Narrow" w:hAnsi="Arial Narrow"/>
          <w:color w:val="000000"/>
          <w:u w:val="single"/>
        </w:rPr>
        <w:t>2.4. izolacje przeciwwilgociowe, cieplne i akustyczne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wykaz materiałów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papa izolacyjna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folia izolacyjna gr. 0,5mm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styropian twardy </w:t>
      </w:r>
      <w:proofErr w:type="spellStart"/>
      <w:r>
        <w:rPr>
          <w:rFonts w:ascii="Arial Narrow" w:hAnsi="Arial Narrow"/>
          <w:color w:val="000000"/>
        </w:rPr>
        <w:t>gr</w:t>
      </w:r>
      <w:proofErr w:type="spellEnd"/>
      <w:r>
        <w:rPr>
          <w:rFonts w:ascii="Arial Narrow" w:hAnsi="Arial Narrow"/>
          <w:color w:val="000000"/>
        </w:rPr>
        <w:t xml:space="preserve"> 10cm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folia w płynie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1631A7">
        <w:rPr>
          <w:rFonts w:ascii="Arial Narrow" w:hAnsi="Arial Narrow"/>
          <w:color w:val="000000"/>
          <w:u w:val="single"/>
        </w:rPr>
        <w:t>2.5. tynki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wykaz materiałów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gotowy tynk cementowo- wapienny – ewentualnie wykonywany na placu budowy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gotowy tynk gipsowy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płyty gipsowo kartonowe GK, GKI, GKF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1631A7">
        <w:rPr>
          <w:rFonts w:ascii="Arial Narrow" w:hAnsi="Arial Narrow"/>
          <w:color w:val="000000"/>
          <w:u w:val="single"/>
        </w:rPr>
        <w:t xml:space="preserve">2.6. stolarka drzwiowa </w:t>
      </w:r>
      <w:r>
        <w:rPr>
          <w:rFonts w:ascii="Arial Narrow" w:hAnsi="Arial Narrow"/>
          <w:color w:val="000000"/>
          <w:u w:val="single"/>
        </w:rPr>
        <w:t>i okienna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Wykaz materiałów</w:t>
      </w: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2.6.1. stolarka drzwiowa</w:t>
      </w:r>
    </w:p>
    <w:p w:rsidR="00DB617B" w:rsidRPr="00AB1558" w:rsidRDefault="00DB617B" w:rsidP="00DB617B">
      <w:pPr>
        <w:ind w:left="426"/>
        <w:rPr>
          <w:rFonts w:ascii="Arial Narrow" w:hAnsi="Arial Narrow"/>
        </w:rPr>
      </w:pPr>
      <w:r w:rsidRPr="00AB1558">
        <w:rPr>
          <w:rFonts w:ascii="Arial Narrow" w:hAnsi="Arial Narrow"/>
        </w:rPr>
        <w:t>Drzwi wewnętrzne do pomieszczeń  drewniane z ościeżnicami regulowanymi w kolorze buk. Konstrukcja skrzydła płyta otworowa. W drzwiach wewnętrznych stosować zamki z wkładkami patentowymi. Do pomieszc</w:t>
      </w:r>
      <w:r>
        <w:rPr>
          <w:rFonts w:ascii="Arial Narrow" w:hAnsi="Arial Narrow"/>
        </w:rPr>
        <w:t>z</w:t>
      </w:r>
      <w:r w:rsidRPr="00AB1558">
        <w:rPr>
          <w:rFonts w:ascii="Arial Narrow" w:hAnsi="Arial Narrow"/>
        </w:rPr>
        <w:t xml:space="preserve">eń higieno sanitarnych </w:t>
      </w:r>
      <w:proofErr w:type="spellStart"/>
      <w:r w:rsidRPr="00AB1558">
        <w:rPr>
          <w:rFonts w:ascii="Arial Narrow" w:hAnsi="Arial Narrow"/>
        </w:rPr>
        <w:t>zastosowć</w:t>
      </w:r>
      <w:proofErr w:type="spellEnd"/>
      <w:r w:rsidRPr="00AB1558">
        <w:rPr>
          <w:rFonts w:ascii="Arial Narrow" w:hAnsi="Arial Narrow"/>
        </w:rPr>
        <w:t xml:space="preserve">  kratkę nawiewną wg systemu producenta  i zamek typu łazienkowego. </w:t>
      </w:r>
      <w:r>
        <w:rPr>
          <w:rFonts w:ascii="Arial Narrow" w:hAnsi="Arial Narrow"/>
        </w:rPr>
        <w:t>Drzwi na parterze</w:t>
      </w:r>
      <w:r w:rsidRPr="00AB1558">
        <w:rPr>
          <w:rFonts w:ascii="Arial Narrow" w:hAnsi="Arial Narrow"/>
        </w:rPr>
        <w:t xml:space="preserve"> z</w:t>
      </w:r>
      <w:r>
        <w:rPr>
          <w:rFonts w:ascii="Arial Narrow" w:hAnsi="Arial Narrow"/>
        </w:rPr>
        <w:t xml:space="preserve"> holu o odporności ogniowej EI 30min. Konstrukcja stalowa</w:t>
      </w:r>
      <w:r w:rsidRPr="00AB1558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część stolarki drzwiowej do renowacji</w:t>
      </w:r>
      <w:r w:rsidRPr="00AB1558">
        <w:rPr>
          <w:rFonts w:ascii="Arial Narrow" w:hAnsi="Arial Narrow"/>
        </w:rPr>
        <w:t>.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AB1558">
        <w:rPr>
          <w:rFonts w:ascii="Arial Narrow" w:hAnsi="Arial Narrow"/>
          <w:color w:val="000000"/>
          <w:u w:val="single"/>
        </w:rPr>
        <w:t>2.7. konstrukcje stalowe</w:t>
      </w:r>
    </w:p>
    <w:p w:rsidR="00DB617B" w:rsidRPr="00AB1558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AB1558">
        <w:rPr>
          <w:rFonts w:ascii="Arial Narrow" w:hAnsi="Arial Narrow"/>
          <w:color w:val="000000"/>
          <w:u w:val="single"/>
        </w:rPr>
        <w:t>Stal</w:t>
      </w:r>
    </w:p>
    <w:p w:rsidR="00DB617B" w:rsidRPr="00AB1558" w:rsidRDefault="00DB617B" w:rsidP="00DB617B">
      <w:pPr>
        <w:shd w:val="clear" w:color="auto" w:fill="FFFFFF"/>
        <w:spacing w:line="278" w:lineRule="exact"/>
        <w:ind w:left="426"/>
        <w:rPr>
          <w:rFonts w:ascii="Arial Narrow" w:hAnsi="Arial Narrow"/>
          <w:color w:val="000000"/>
        </w:rPr>
      </w:pPr>
      <w:r w:rsidRPr="00AB1558">
        <w:rPr>
          <w:rFonts w:ascii="Arial Narrow" w:hAnsi="Arial Narrow"/>
          <w:color w:val="000000"/>
        </w:rPr>
        <w:t>Do konstrukcji stalowych stosuje się:</w:t>
      </w:r>
    </w:p>
    <w:p w:rsidR="00DB617B" w:rsidRPr="00AB1558" w:rsidRDefault="00DB617B" w:rsidP="00DB617B">
      <w:pPr>
        <w:shd w:val="clear" w:color="auto" w:fill="FFFFFF"/>
        <w:spacing w:line="278" w:lineRule="exact"/>
        <w:ind w:left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a.</w:t>
      </w:r>
      <w:r w:rsidRPr="00AB1558">
        <w:rPr>
          <w:rFonts w:ascii="Arial Narrow" w:hAnsi="Arial Narrow"/>
          <w:color w:val="000000"/>
        </w:rPr>
        <w:t> </w:t>
      </w:r>
      <w:r w:rsidRPr="00AB1558">
        <w:rPr>
          <w:rFonts w:ascii="Arial Narrow" w:hAnsi="Arial Narrow"/>
          <w:color w:val="000000"/>
        </w:rPr>
        <w:tab/>
        <w:t>Wyroby walcowane gotowe ze stali klasy 1 w gatunkach St3S; St3SX; St3SY wg PN-EN 10025:2002</w:t>
      </w:r>
    </w:p>
    <w:p w:rsidR="00DB617B" w:rsidRPr="00AB1558" w:rsidRDefault="00DB617B" w:rsidP="00DB617B">
      <w:pPr>
        <w:shd w:val="clear" w:color="auto" w:fill="FFFFFF"/>
        <w:spacing w:line="278" w:lineRule="exact"/>
        <w:ind w:left="426"/>
        <w:rPr>
          <w:rFonts w:ascii="Arial Narrow" w:hAnsi="Arial Narrow"/>
          <w:color w:val="000000"/>
        </w:rPr>
      </w:pPr>
      <w:r w:rsidRPr="00AB1558">
        <w:rPr>
          <w:rFonts w:ascii="Arial Narrow" w:hAnsi="Arial Narrow"/>
          <w:color w:val="000000"/>
        </w:rPr>
        <w:t>(1)</w:t>
      </w:r>
      <w:r w:rsidRPr="00AB1558">
        <w:rPr>
          <w:rFonts w:ascii="Arial Narrow" w:hAnsi="Arial Narrow"/>
          <w:color w:val="000000"/>
        </w:rPr>
        <w:tab/>
        <w:t>Dwuteowniki wg PN-EN 10024:1998</w:t>
      </w:r>
    </w:p>
    <w:p w:rsidR="00DB617B" w:rsidRPr="00AB1558" w:rsidRDefault="00DB617B" w:rsidP="00DB617B">
      <w:pPr>
        <w:shd w:val="clear" w:color="auto" w:fill="FFFFFF"/>
        <w:spacing w:line="278" w:lineRule="exact"/>
        <w:ind w:left="426"/>
        <w:rPr>
          <w:rFonts w:ascii="Arial Narrow" w:hAnsi="Arial Narrow"/>
          <w:color w:val="000000"/>
        </w:rPr>
      </w:pPr>
      <w:r w:rsidRPr="00AB1558">
        <w:rPr>
          <w:rFonts w:ascii="Arial Narrow" w:hAnsi="Arial Narrow"/>
          <w:color w:val="000000"/>
        </w:rPr>
        <w:t>Dwuteowniki dostarczane są o długościach:</w:t>
      </w:r>
    </w:p>
    <w:p w:rsidR="00DB617B" w:rsidRPr="00AB1558" w:rsidRDefault="00DB617B" w:rsidP="00DB617B">
      <w:pPr>
        <w:shd w:val="clear" w:color="auto" w:fill="FFFFFF"/>
        <w:spacing w:line="278" w:lineRule="exact"/>
        <w:ind w:left="426"/>
        <w:rPr>
          <w:rFonts w:ascii="Arial Narrow" w:hAnsi="Arial Narrow"/>
          <w:color w:val="000000"/>
        </w:rPr>
      </w:pPr>
      <w:r w:rsidRPr="00AB1558">
        <w:rPr>
          <w:rFonts w:ascii="Arial Narrow" w:hAnsi="Arial Narrow"/>
          <w:color w:val="000000"/>
        </w:rPr>
        <w:t>do 140 mm – 3 do 13 m; powyżej 140 mm – 3 do 15 m z odchyłkami do 50 mm dla długości do 6,0 m; do 100 mm dla długości większej.</w:t>
      </w:r>
    </w:p>
    <w:p w:rsidR="00DB617B" w:rsidRPr="00A839EB" w:rsidRDefault="00DB617B" w:rsidP="00DB617B">
      <w:pPr>
        <w:shd w:val="clear" w:color="auto" w:fill="FFFFFF"/>
        <w:spacing w:line="278" w:lineRule="exact"/>
        <w:ind w:left="426"/>
        <w:rPr>
          <w:rFonts w:ascii="Arial Narrow" w:hAnsi="Arial Narrow"/>
          <w:color w:val="000000"/>
        </w:rPr>
      </w:pPr>
      <w:r w:rsidRPr="00AB1558">
        <w:rPr>
          <w:rFonts w:ascii="Arial Narrow" w:hAnsi="Arial Narrow"/>
          <w:color w:val="000000"/>
        </w:rPr>
        <w:t>Dopuszczalna krzywizna do 1.5 mm/m.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Pr="001631A7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1631A7">
        <w:rPr>
          <w:rFonts w:ascii="Arial Narrow" w:hAnsi="Arial Narrow"/>
          <w:color w:val="000000"/>
          <w:u w:val="single"/>
        </w:rPr>
        <w:t>2.</w:t>
      </w:r>
      <w:r>
        <w:rPr>
          <w:rFonts w:ascii="Arial Narrow" w:hAnsi="Arial Narrow"/>
          <w:color w:val="000000"/>
          <w:u w:val="single"/>
        </w:rPr>
        <w:t>8</w:t>
      </w:r>
      <w:r w:rsidRPr="001631A7">
        <w:rPr>
          <w:rFonts w:ascii="Arial Narrow" w:hAnsi="Arial Narrow"/>
          <w:color w:val="000000"/>
          <w:u w:val="single"/>
        </w:rPr>
        <w:t>. roboty wykończeniowe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wykaz materiałów 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glazura na obłożenie ścian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terakota na posadzki w łazienkach 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gres na posadzki na korytarzach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farba akrylowa zmywalna do </w:t>
      </w:r>
      <w:proofErr w:type="spellStart"/>
      <w:r>
        <w:rPr>
          <w:rFonts w:ascii="Arial Narrow" w:hAnsi="Arial Narrow"/>
          <w:color w:val="000000"/>
        </w:rPr>
        <w:t>pomieszceń</w:t>
      </w:r>
      <w:proofErr w:type="spellEnd"/>
      <w:r>
        <w:rPr>
          <w:rFonts w:ascii="Arial Narrow" w:hAnsi="Arial Narrow"/>
          <w:color w:val="000000"/>
        </w:rPr>
        <w:t xml:space="preserve"> rejestracji, pok. biurowego i komunikacji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farba akrylowa o </w:t>
      </w:r>
      <w:proofErr w:type="spellStart"/>
      <w:r>
        <w:rPr>
          <w:rFonts w:ascii="Arial Narrow" w:hAnsi="Arial Narrow"/>
          <w:color w:val="000000"/>
        </w:rPr>
        <w:t>podwyzszonej</w:t>
      </w:r>
      <w:proofErr w:type="spellEnd"/>
      <w:r>
        <w:rPr>
          <w:rFonts w:ascii="Arial Narrow" w:hAnsi="Arial Narrow"/>
          <w:color w:val="000000"/>
        </w:rPr>
        <w:t xml:space="preserve"> odporności na wilgoć do </w:t>
      </w:r>
      <w:proofErr w:type="spellStart"/>
      <w:r>
        <w:rPr>
          <w:rFonts w:ascii="Arial Narrow" w:hAnsi="Arial Narrow"/>
          <w:color w:val="000000"/>
        </w:rPr>
        <w:t>pom</w:t>
      </w:r>
      <w:proofErr w:type="spellEnd"/>
      <w:r>
        <w:rPr>
          <w:rFonts w:ascii="Arial Narrow" w:hAnsi="Arial Narrow"/>
          <w:color w:val="000000"/>
        </w:rPr>
        <w:t>. łazienek</w:t>
      </w:r>
    </w:p>
    <w:p w:rsidR="00DB617B" w:rsidRDefault="00DB617B" w:rsidP="00DB617B">
      <w:pPr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- wykładzina rulonowa z PCV</w:t>
      </w: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>
      <w:pPr>
        <w:rPr>
          <w:rFonts w:ascii="Arial Narrow" w:hAnsi="Arial Narrow"/>
        </w:rPr>
      </w:pPr>
    </w:p>
    <w:p w:rsidR="00DB617B" w:rsidRDefault="00DB617B" w:rsidP="00DB617B"/>
    <w:p w:rsidR="00DB617B" w:rsidRDefault="00DB617B" w:rsidP="00DB617B"/>
    <w:p w:rsidR="00DB617B" w:rsidRPr="00EB0136" w:rsidRDefault="00DB617B" w:rsidP="00DB617B"/>
    <w:p w:rsidR="00DB617B" w:rsidRPr="00571ADD" w:rsidRDefault="00DB617B" w:rsidP="00DB617B">
      <w:pPr>
        <w:shd w:val="clear" w:color="auto" w:fill="FFFFFF"/>
        <w:spacing w:before="240" w:after="240"/>
        <w:rPr>
          <w:rFonts w:ascii="Arial Narrow" w:hAnsi="Arial Narrow"/>
          <w:b/>
          <w:color w:val="000000"/>
          <w:spacing w:val="-4"/>
        </w:rPr>
      </w:pPr>
      <w:r w:rsidRPr="00571ADD">
        <w:rPr>
          <w:rFonts w:ascii="Arial Narrow" w:hAnsi="Arial Narrow"/>
          <w:b/>
          <w:color w:val="000000"/>
          <w:spacing w:val="-4"/>
        </w:rPr>
        <w:t>3. Wykonanie robót</w:t>
      </w:r>
    </w:p>
    <w:p w:rsidR="00DB617B" w:rsidRPr="009A7E0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>3.1. roboty rozbiórkowe i demontażowe</w:t>
      </w:r>
    </w:p>
    <w:p w:rsidR="00DB617B" w:rsidRPr="003F3732" w:rsidRDefault="00DB617B" w:rsidP="00DB617B">
      <w:pPr>
        <w:pStyle w:val="z4"/>
        <w:widowControl/>
        <w:tabs>
          <w:tab w:val="clear" w:pos="939"/>
          <w:tab w:val="left" w:pos="284"/>
        </w:tabs>
        <w:spacing w:line="240" w:lineRule="auto"/>
        <w:ind w:firstLine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Ś</w:t>
      </w:r>
      <w:r w:rsidRPr="003F3732">
        <w:rPr>
          <w:rFonts w:ascii="Arial Narrow" w:hAnsi="Arial Narrow"/>
          <w:color w:val="auto"/>
          <w:sz w:val="20"/>
          <w:szCs w:val="20"/>
        </w:rPr>
        <w:t>ciany</w:t>
      </w:r>
      <w:r>
        <w:rPr>
          <w:rFonts w:ascii="Arial Narrow" w:hAnsi="Arial Narrow"/>
          <w:color w:val="auto"/>
          <w:sz w:val="20"/>
          <w:szCs w:val="20"/>
        </w:rPr>
        <w:t xml:space="preserve"> i posadzki</w:t>
      </w:r>
      <w:r w:rsidRPr="003F3732">
        <w:rPr>
          <w:rFonts w:ascii="Arial Narrow" w:hAnsi="Arial Narrow"/>
          <w:color w:val="auto"/>
          <w:sz w:val="20"/>
          <w:szCs w:val="20"/>
        </w:rPr>
        <w:t xml:space="preserve"> rozebrać ręcznie lub mechanicznie, łącznie ze ścianami fundamentowymi. Materiały posegregować i odnieść lub odwieźć na miejsce składowania.</w:t>
      </w:r>
    </w:p>
    <w:p w:rsidR="00DB617B" w:rsidRPr="003F3732" w:rsidRDefault="00DB617B" w:rsidP="00DB617B">
      <w:pPr>
        <w:pStyle w:val="z4"/>
        <w:widowControl/>
        <w:tabs>
          <w:tab w:val="clear" w:pos="939"/>
          <w:tab w:val="left" w:pos="0"/>
        </w:tabs>
        <w:spacing w:line="240" w:lineRule="auto"/>
        <w:ind w:firstLine="0"/>
        <w:rPr>
          <w:rFonts w:ascii="Arial Narrow" w:hAnsi="Arial Narrow"/>
          <w:color w:val="auto"/>
          <w:sz w:val="20"/>
          <w:szCs w:val="20"/>
        </w:rPr>
      </w:pPr>
      <w:r w:rsidRPr="003F3732">
        <w:rPr>
          <w:rFonts w:ascii="Arial Narrow" w:hAnsi="Arial Narrow"/>
          <w:color w:val="auto"/>
          <w:sz w:val="20"/>
          <w:szCs w:val="20"/>
        </w:rPr>
        <w:t>Elementy stolarki i ślusarki o ile zostaną zakwalifikowane przez właściciela obiektu do odzysku wykuć z otworów, oczyścić, i składować.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</w:t>
      </w:r>
      <w:r w:rsidRPr="00571ADD">
        <w:rPr>
          <w:rFonts w:ascii="Arial Narrow" w:hAnsi="Arial Narrow"/>
          <w:color w:val="000000"/>
        </w:rPr>
        <w:t xml:space="preserve">ateriały </w:t>
      </w:r>
      <w:r>
        <w:rPr>
          <w:rFonts w:ascii="Arial Narrow" w:hAnsi="Arial Narrow"/>
          <w:color w:val="000000"/>
        </w:rPr>
        <w:t>z</w:t>
      </w:r>
      <w:r w:rsidRPr="00571ADD">
        <w:rPr>
          <w:rFonts w:ascii="Arial Narrow" w:hAnsi="Arial Narrow"/>
          <w:color w:val="000000"/>
        </w:rPr>
        <w:t xml:space="preserve">demontowane będą </w:t>
      </w:r>
      <w:r>
        <w:rPr>
          <w:rFonts w:ascii="Arial Narrow" w:hAnsi="Arial Narrow"/>
          <w:color w:val="000000"/>
        </w:rPr>
        <w:t>odtransportowane na wysypisko.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9A7E0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>3.2. posadzki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roboty związane z wykonywaniem </w:t>
      </w:r>
      <w:proofErr w:type="spellStart"/>
      <w:r>
        <w:rPr>
          <w:rFonts w:ascii="Arial Narrow" w:hAnsi="Arial Narrow"/>
          <w:color w:val="000000"/>
        </w:rPr>
        <w:t>posadzkiw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pom</w:t>
      </w:r>
      <w:proofErr w:type="spellEnd"/>
      <w:r>
        <w:rPr>
          <w:rFonts w:ascii="Arial Narrow" w:hAnsi="Arial Narrow"/>
          <w:color w:val="000000"/>
        </w:rPr>
        <w:t>. kotłowni obejmuje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wykonanie  nowej podsypki gr. 30cm zagęszczonej mechanicznie.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wykonać podkład z chudego betonu klasy B-10 </w:t>
      </w:r>
      <w:proofErr w:type="spellStart"/>
      <w:r>
        <w:rPr>
          <w:rFonts w:ascii="Arial Narrow" w:hAnsi="Arial Narrow"/>
          <w:color w:val="000000"/>
        </w:rPr>
        <w:t>gr</w:t>
      </w:r>
      <w:proofErr w:type="spellEnd"/>
      <w:r>
        <w:rPr>
          <w:rFonts w:ascii="Arial Narrow" w:hAnsi="Arial Narrow"/>
          <w:color w:val="000000"/>
        </w:rPr>
        <w:t xml:space="preserve"> 10cm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wykonać izolację </w:t>
      </w:r>
      <w:proofErr w:type="spellStart"/>
      <w:r>
        <w:rPr>
          <w:rFonts w:ascii="Arial Narrow" w:hAnsi="Arial Narrow"/>
          <w:color w:val="000000"/>
        </w:rPr>
        <w:t>przeciwwilgotnościową</w:t>
      </w:r>
      <w:proofErr w:type="spellEnd"/>
      <w:r>
        <w:rPr>
          <w:rFonts w:ascii="Arial Narrow" w:hAnsi="Arial Narrow"/>
          <w:color w:val="000000"/>
        </w:rPr>
        <w:t xml:space="preserve"> z papy termozgrzewalnej ( dwie warstwy) z wywinięciem na ściany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ułożyć warstwę izolacji termicznej gr. 10cm ze styropianu twardego min. EFS 30 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wykonać posadzkę cementową  gr. 5cm zbrojoną siatką stalową do zbrojenia posadzek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wykonać izolację przeciw wodną w postaci folii w płynie np. </w:t>
      </w:r>
      <w:proofErr w:type="spellStart"/>
      <w:r>
        <w:rPr>
          <w:rFonts w:ascii="Arial Narrow" w:hAnsi="Arial Narrow"/>
          <w:color w:val="000000"/>
        </w:rPr>
        <w:t>Deitermann</w:t>
      </w:r>
      <w:proofErr w:type="spellEnd"/>
      <w:r>
        <w:rPr>
          <w:rFonts w:ascii="Arial Narrow" w:hAnsi="Arial Narrow"/>
          <w:color w:val="000000"/>
        </w:rPr>
        <w:t xml:space="preserve">  </w:t>
      </w:r>
      <w:proofErr w:type="spellStart"/>
      <w:r>
        <w:rPr>
          <w:rFonts w:ascii="Arial Narrow" w:hAnsi="Arial Narrow"/>
          <w:color w:val="000000"/>
        </w:rPr>
        <w:t>superflex</w:t>
      </w:r>
      <w:proofErr w:type="spellEnd"/>
      <w:r>
        <w:rPr>
          <w:rFonts w:ascii="Arial Narrow" w:hAnsi="Arial Narrow"/>
          <w:color w:val="000000"/>
        </w:rPr>
        <w:t xml:space="preserve"> lub równoważną (nad </w:t>
      </w:r>
      <w:proofErr w:type="spellStart"/>
      <w:r>
        <w:rPr>
          <w:rFonts w:ascii="Arial Narrow" w:hAnsi="Arial Narrow"/>
          <w:color w:val="000000"/>
        </w:rPr>
        <w:t>pom</w:t>
      </w:r>
      <w:proofErr w:type="spellEnd"/>
      <w:r>
        <w:rPr>
          <w:rFonts w:ascii="Arial Narrow" w:hAnsi="Arial Narrow"/>
          <w:color w:val="000000"/>
        </w:rPr>
        <w:t>. piwnicznym)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ułożyć płytki </w:t>
      </w:r>
      <w:proofErr w:type="spellStart"/>
      <w:r>
        <w:rPr>
          <w:rFonts w:ascii="Arial Narrow" w:hAnsi="Arial Narrow"/>
          <w:color w:val="000000"/>
        </w:rPr>
        <w:t>gresowe</w:t>
      </w:r>
      <w:proofErr w:type="spellEnd"/>
      <w:r>
        <w:rPr>
          <w:rFonts w:ascii="Arial Narrow" w:hAnsi="Arial Narrow"/>
          <w:color w:val="000000"/>
        </w:rPr>
        <w:t xml:space="preserve"> na kleju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Roboty </w:t>
      </w:r>
      <w:proofErr w:type="spellStart"/>
      <w:r>
        <w:rPr>
          <w:rFonts w:ascii="Arial Narrow" w:hAnsi="Arial Narrow"/>
          <w:color w:val="000000"/>
        </w:rPr>
        <w:t>zwiazane</w:t>
      </w:r>
      <w:proofErr w:type="spellEnd"/>
      <w:r>
        <w:rPr>
          <w:rFonts w:ascii="Arial Narrow" w:hAnsi="Arial Narrow"/>
          <w:color w:val="000000"/>
        </w:rPr>
        <w:t xml:space="preserve"> z wykonaniem pozostałych posadzek 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wyrównanie powierzchni za pomocą masy samopoziomującej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9A7E0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 xml:space="preserve">3.3. </w:t>
      </w:r>
      <w:r>
        <w:rPr>
          <w:rFonts w:ascii="Arial Narrow" w:hAnsi="Arial Narrow"/>
          <w:color w:val="000000"/>
          <w:u w:val="single"/>
        </w:rPr>
        <w:t>Zamurowania otworów, wykonywanie ścianek działowych i murów balustrad zew.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roboty związane z wykonaniem przemurowań obejmują zamurowanie otworów po istniejących drzwiach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wykonanie zamurowań  gr. 25 cm z cegły ceramicznej, murowanej na zaprawie cementowo-wapiennej. gr. spoin poziomych 12mm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pionowych 10mm, spoin nie wypełniać na gł. 5-10mm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- do murowania stosować gotową zaprawę </w:t>
      </w:r>
      <w:proofErr w:type="spellStart"/>
      <w:r>
        <w:rPr>
          <w:rFonts w:ascii="Arial Narrow" w:hAnsi="Arial Narrow"/>
          <w:color w:val="000000"/>
        </w:rPr>
        <w:t>cem.-wap</w:t>
      </w:r>
      <w:proofErr w:type="spellEnd"/>
      <w:r>
        <w:rPr>
          <w:rFonts w:ascii="Arial Narrow" w:hAnsi="Arial Narrow"/>
          <w:color w:val="000000"/>
        </w:rPr>
        <w:t>. lub przygotowywać na placu budowy zgodnie z obowiązującą Normą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Ścianki działowe wykonać jako lekkie z płyt gipsowo – kartonowych na ruszcie stalowym, od strony pomieszczeń mokrych zastosować płyty GKI.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</w:r>
    </w:p>
    <w:p w:rsidR="00DB617B" w:rsidRPr="009A7E09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>3.4. izolacje przeciw wodne, przeciwwilgociowe, termiczne i akustyczne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roboty wykonać zgodnie z dokumentacją projektową oraz wytycznymi producenta.</w:t>
      </w:r>
    </w:p>
    <w:p w:rsidR="00DB617B" w:rsidRDefault="00DB617B" w:rsidP="00DB617B">
      <w:pPr>
        <w:shd w:val="clear" w:color="auto" w:fill="FFFFFF"/>
        <w:spacing w:line="278" w:lineRule="exact"/>
        <w:rPr>
          <w:rFonts w:ascii="Arial Narrow" w:hAnsi="Arial Narrow"/>
          <w:color w:val="000000"/>
        </w:rPr>
      </w:pPr>
    </w:p>
    <w:p w:rsidR="00DB617B" w:rsidRPr="009A7E0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 xml:space="preserve">3.5.  tynki </w:t>
      </w:r>
    </w:p>
    <w:p w:rsidR="00DB617B" w:rsidRPr="007120C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7120C9">
        <w:rPr>
          <w:rFonts w:ascii="Arial Narrow" w:hAnsi="Arial Narrow"/>
          <w:color w:val="000000"/>
          <w:u w:val="single"/>
        </w:rPr>
        <w:t>3.5.1. tynki cementowo - wapienne</w:t>
      </w:r>
    </w:p>
    <w:p w:rsidR="00DB617B" w:rsidRPr="007120C9" w:rsidRDefault="00DB617B" w:rsidP="00DB617B">
      <w:pPr>
        <w:shd w:val="clear" w:color="auto" w:fill="FFFFFF"/>
        <w:spacing w:before="5" w:line="278" w:lineRule="exact"/>
        <w:ind w:left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a</w:t>
      </w:r>
      <w:r w:rsidRPr="007120C9">
        <w:rPr>
          <w:rFonts w:ascii="Arial Narrow" w:hAnsi="Arial Narrow"/>
          <w:color w:val="000000"/>
        </w:rPr>
        <w:t>. Tynk trójwarstwowy powinien być wykonany z obrzutki, narzutu i gładzi. Narzut tynków wewnętrznych należy wykonać według pasów i listew kierunkowych.</w:t>
      </w:r>
    </w:p>
    <w:p w:rsidR="00DB617B" w:rsidRPr="007120C9" w:rsidRDefault="00DB617B" w:rsidP="00DB617B">
      <w:pPr>
        <w:shd w:val="clear" w:color="auto" w:fill="FFFFFF"/>
        <w:spacing w:before="5" w:line="278" w:lineRule="exact"/>
        <w:ind w:left="426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b</w:t>
      </w:r>
      <w:r w:rsidRPr="007120C9">
        <w:rPr>
          <w:rFonts w:ascii="Arial Narrow" w:hAnsi="Arial Narrow"/>
          <w:color w:val="000000"/>
        </w:rPr>
        <w:t>. Gładź należy nanosić po związaniu warstwy narzutu, lecz przed jej stwardnieniem. Podczas zacierania warstwa gładzi powinna być mocno dociskana do warstwy narzutu.</w:t>
      </w:r>
    </w:p>
    <w:p w:rsidR="00DB617B" w:rsidRPr="007120C9" w:rsidRDefault="00DB617B" w:rsidP="00DB617B">
      <w:pPr>
        <w:shd w:val="clear" w:color="auto" w:fill="FFFFFF"/>
        <w:spacing w:before="5" w:line="278" w:lineRule="exact"/>
        <w:ind w:left="426"/>
        <w:rPr>
          <w:rFonts w:ascii="Arial Narrow" w:hAnsi="Arial Narrow"/>
          <w:color w:val="000000"/>
        </w:rPr>
      </w:pPr>
      <w:r w:rsidRPr="007120C9">
        <w:rPr>
          <w:rFonts w:ascii="Arial Narrow" w:hAnsi="Arial Narrow"/>
          <w:color w:val="000000"/>
        </w:rPr>
        <w:t>Należy stosować zaprawy cementowo-wapienne – w tynkach nie narażonych na zawilgocenie o stosunku 1:1:4, – w tynkach narażonych na zawilgocenie oraz w tynkach zewnętrznych o stosunku 1:1:2.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7120C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>
        <w:rPr>
          <w:rFonts w:ascii="Arial Narrow" w:hAnsi="Arial Narrow"/>
          <w:color w:val="000000"/>
          <w:u w:val="single"/>
        </w:rPr>
        <w:t>3.5.2</w:t>
      </w:r>
      <w:r w:rsidRPr="007120C9">
        <w:rPr>
          <w:rFonts w:ascii="Arial Narrow" w:hAnsi="Arial Narrow"/>
          <w:color w:val="000000"/>
          <w:u w:val="single"/>
        </w:rPr>
        <w:t>. tynki gipsowo - kartonowe</w:t>
      </w:r>
    </w:p>
    <w:p w:rsidR="00DB617B" w:rsidRPr="007120C9" w:rsidRDefault="00DB617B" w:rsidP="00DB617B">
      <w:pPr>
        <w:pStyle w:val="znormal"/>
        <w:spacing w:line="240" w:lineRule="auto"/>
        <w:ind w:left="426"/>
        <w:rPr>
          <w:rFonts w:ascii="Arial Narrow" w:hAnsi="Arial Narrow"/>
          <w:color w:val="auto"/>
          <w:sz w:val="20"/>
          <w:szCs w:val="20"/>
        </w:rPr>
      </w:pPr>
      <w:r w:rsidRPr="007120C9">
        <w:rPr>
          <w:rFonts w:ascii="Arial Narrow" w:hAnsi="Arial Narrow"/>
          <w:color w:val="auto"/>
          <w:sz w:val="20"/>
          <w:szCs w:val="20"/>
        </w:rPr>
        <w:lastRenderedPageBreak/>
        <w:t>Suche tynki z płyt gipsowo-kartonowych można układać:</w:t>
      </w:r>
    </w:p>
    <w:p w:rsidR="00DB617B" w:rsidRPr="007120C9" w:rsidRDefault="00DB617B" w:rsidP="00DB617B">
      <w:pPr>
        <w:pStyle w:val="znormal"/>
        <w:numPr>
          <w:ilvl w:val="0"/>
          <w:numId w:val="3"/>
        </w:numPr>
        <w:spacing w:line="240" w:lineRule="auto"/>
        <w:ind w:left="426" w:firstLine="0"/>
        <w:rPr>
          <w:rFonts w:ascii="Arial Narrow" w:hAnsi="Arial Narrow"/>
          <w:color w:val="auto"/>
          <w:sz w:val="20"/>
          <w:szCs w:val="20"/>
        </w:rPr>
      </w:pPr>
      <w:r w:rsidRPr="007120C9">
        <w:rPr>
          <w:rFonts w:ascii="Arial Narrow" w:hAnsi="Arial Narrow"/>
          <w:color w:val="auto"/>
          <w:sz w:val="20"/>
          <w:szCs w:val="20"/>
        </w:rPr>
        <w:t>bezpośrednio na podłożu – na deskowaniu o gładkiej powierzchni oraz na konstrukcji stalowej lub aluminiowej,</w:t>
      </w:r>
    </w:p>
    <w:p w:rsidR="00DB617B" w:rsidRPr="007120C9" w:rsidRDefault="00DB617B" w:rsidP="00DB617B">
      <w:pPr>
        <w:pStyle w:val="znormal"/>
        <w:numPr>
          <w:ilvl w:val="0"/>
          <w:numId w:val="3"/>
        </w:numPr>
        <w:spacing w:line="240" w:lineRule="auto"/>
        <w:ind w:left="426" w:firstLine="0"/>
        <w:rPr>
          <w:rFonts w:ascii="Arial Narrow" w:hAnsi="Arial Narrow"/>
          <w:color w:val="auto"/>
          <w:sz w:val="20"/>
          <w:szCs w:val="20"/>
        </w:rPr>
      </w:pPr>
      <w:r w:rsidRPr="007120C9">
        <w:rPr>
          <w:rFonts w:ascii="Arial Narrow" w:hAnsi="Arial Narrow"/>
          <w:color w:val="auto"/>
          <w:sz w:val="20"/>
          <w:szCs w:val="20"/>
        </w:rPr>
        <w:t>na podkładzie z placków zaczynu gipsowego lub na podkładzie z listew lub łat drewnianych, umocowanych do podłoża.</w:t>
      </w:r>
    </w:p>
    <w:p w:rsidR="00DB617B" w:rsidRPr="007120C9" w:rsidRDefault="00DB617B" w:rsidP="00DB617B">
      <w:pPr>
        <w:pStyle w:val="znormal"/>
        <w:spacing w:line="240" w:lineRule="auto"/>
        <w:ind w:left="426"/>
        <w:rPr>
          <w:rFonts w:ascii="Arial Narrow" w:hAnsi="Arial Narrow"/>
          <w:color w:val="auto"/>
          <w:sz w:val="20"/>
          <w:szCs w:val="20"/>
        </w:rPr>
      </w:pPr>
      <w:r w:rsidRPr="007120C9">
        <w:rPr>
          <w:rFonts w:ascii="Arial Narrow" w:hAnsi="Arial Narrow"/>
          <w:color w:val="auto"/>
          <w:sz w:val="20"/>
          <w:szCs w:val="20"/>
        </w:rPr>
        <w:t>Mocowanie płyt gipsowo-kartonowych do rusztu wykonuje się specjalnymi blachowkrętami przystosowanych do używania wkrętarek. Mocując płyty do rusztu należy zwracać uwagę aby płyty nie spoczywały bezpośrednio na podłodze ale powinny być podniesione i dociśnięte do sufitu (dystans między podłogą a krawędzią płyty winien wynosić ok. 10 mm).</w:t>
      </w:r>
    </w:p>
    <w:p w:rsidR="00DB617B" w:rsidRPr="007120C9" w:rsidRDefault="00DB617B" w:rsidP="00DB617B">
      <w:pPr>
        <w:pStyle w:val="znormal"/>
        <w:spacing w:line="240" w:lineRule="auto"/>
        <w:ind w:left="426"/>
        <w:rPr>
          <w:rFonts w:ascii="Arial Narrow" w:hAnsi="Arial Narrow"/>
          <w:color w:val="auto"/>
          <w:sz w:val="20"/>
          <w:szCs w:val="20"/>
        </w:rPr>
      </w:pPr>
      <w:r w:rsidRPr="007120C9">
        <w:rPr>
          <w:rFonts w:ascii="Arial Narrow" w:hAnsi="Arial Narrow"/>
          <w:color w:val="auto"/>
          <w:sz w:val="20"/>
          <w:szCs w:val="20"/>
        </w:rPr>
        <w:t>Złącza płyt należy okleić taśmą papierową perforowaną lub z włókna szklanego i zaszpachlować zaprawą gipsową.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9A7E0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>3.6. stolarka drzwiowa</w:t>
      </w:r>
      <w:r>
        <w:rPr>
          <w:rFonts w:ascii="Arial Narrow" w:hAnsi="Arial Narrow"/>
          <w:color w:val="000000"/>
          <w:u w:val="single"/>
        </w:rPr>
        <w:t xml:space="preserve"> i okienna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stolarkę drzwiową montować w przygotowany otwór drzwiowy lub okienny za pomocą kotew stalowych, szczelinę wypełnić pianką montażową, wyprawić węglarki przyokienne tynkiem </w:t>
      </w:r>
      <w:proofErr w:type="spellStart"/>
      <w:r>
        <w:rPr>
          <w:rFonts w:ascii="Arial Narrow" w:hAnsi="Arial Narrow"/>
          <w:color w:val="000000"/>
        </w:rPr>
        <w:t>cem-wapiennym</w:t>
      </w:r>
      <w:proofErr w:type="spellEnd"/>
      <w:r>
        <w:rPr>
          <w:rFonts w:ascii="Arial Narrow" w:hAnsi="Arial Narrow"/>
          <w:color w:val="000000"/>
        </w:rPr>
        <w:t>. Na styku ościeżnicy  stosować profile z PCW przyokienne, lub wypełnić szczelinę sylikonem. Od zewnątrz węgarki wykończyć styropianem gr. min. 2cm wykończonym tynkiem cienkowarstwowym na siatce i kleju .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A32235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A32235">
        <w:rPr>
          <w:rFonts w:ascii="Arial Narrow" w:hAnsi="Arial Narrow"/>
          <w:color w:val="000000"/>
          <w:u w:val="single"/>
        </w:rPr>
        <w:t>3.7. konstrukcje stalowe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Roboty obejmujące montaż konstrukcji stalowej obejmuje wykonanie nadproży drzwiowych w ścianach nośnych z profili dwuteowych 100 i 160. W ścianie wykonać poduszkę betonową gr. min. 40 cm zbrojoną siatką.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9A7E0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>3.</w:t>
      </w:r>
      <w:r>
        <w:rPr>
          <w:rFonts w:ascii="Arial Narrow" w:hAnsi="Arial Narrow"/>
          <w:color w:val="000000"/>
          <w:u w:val="single"/>
        </w:rPr>
        <w:t>8</w:t>
      </w:r>
      <w:r w:rsidRPr="009A7E09">
        <w:rPr>
          <w:rFonts w:ascii="Arial Narrow" w:hAnsi="Arial Narrow"/>
          <w:color w:val="000000"/>
          <w:u w:val="single"/>
        </w:rPr>
        <w:t>. roboty wykończeniowe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9A7E0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>3.</w:t>
      </w:r>
      <w:r>
        <w:rPr>
          <w:rFonts w:ascii="Arial Narrow" w:hAnsi="Arial Narrow"/>
          <w:color w:val="000000"/>
          <w:u w:val="single"/>
        </w:rPr>
        <w:t>8</w:t>
      </w:r>
      <w:r w:rsidRPr="009A7E09">
        <w:rPr>
          <w:rFonts w:ascii="Arial Narrow" w:hAnsi="Arial Narrow"/>
          <w:color w:val="000000"/>
          <w:u w:val="single"/>
        </w:rPr>
        <w:t xml:space="preserve">.1. okładziny ceramiczne 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w</w:t>
      </w:r>
      <w:r w:rsidRPr="00EB0136">
        <w:rPr>
          <w:rFonts w:ascii="Arial Narrow" w:hAnsi="Arial Narrow"/>
          <w:color w:val="000000"/>
        </w:rPr>
        <w:t xml:space="preserve"> pomieszczeniach </w:t>
      </w:r>
      <w:proofErr w:type="spellStart"/>
      <w:r w:rsidRPr="00EB0136">
        <w:rPr>
          <w:rFonts w:ascii="Arial Narrow" w:hAnsi="Arial Narrow"/>
          <w:color w:val="000000"/>
        </w:rPr>
        <w:t>higienosanitarnych</w:t>
      </w:r>
      <w:proofErr w:type="spellEnd"/>
      <w:r w:rsidRPr="00EB0136">
        <w:rPr>
          <w:rFonts w:ascii="Arial Narrow" w:hAnsi="Arial Narrow"/>
          <w:color w:val="000000"/>
        </w:rPr>
        <w:t xml:space="preserve"> ściany wyłożone glazurą do wysokości 2m</w:t>
      </w:r>
    </w:p>
    <w:p w:rsidR="00DB617B" w:rsidRPr="00EB0136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p</w:t>
      </w:r>
      <w:r w:rsidRPr="00EB0136">
        <w:rPr>
          <w:rFonts w:ascii="Arial Narrow" w:hAnsi="Arial Narrow"/>
          <w:color w:val="000000"/>
        </w:rPr>
        <w:t xml:space="preserve">osadzki wyłożone gresem </w:t>
      </w:r>
      <w:r>
        <w:rPr>
          <w:rFonts w:ascii="Arial Narrow" w:hAnsi="Arial Narrow"/>
          <w:color w:val="000000"/>
        </w:rPr>
        <w:t>i płytkami terakoty o wym. 30x3</w:t>
      </w:r>
      <w:r w:rsidRPr="00EB0136">
        <w:rPr>
          <w:rFonts w:ascii="Arial Narrow" w:hAnsi="Arial Narrow"/>
          <w:color w:val="000000"/>
        </w:rPr>
        <w:t xml:space="preserve">0 cm o klasie ścieralności  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 w:rsidRPr="00EB0136">
        <w:rPr>
          <w:rFonts w:ascii="Arial Narrow" w:hAnsi="Arial Narrow"/>
          <w:color w:val="000000"/>
        </w:rPr>
        <w:t xml:space="preserve">  </w:t>
      </w:r>
      <w:proofErr w:type="spellStart"/>
      <w:r w:rsidRPr="00EB0136">
        <w:rPr>
          <w:rFonts w:ascii="Arial Narrow" w:hAnsi="Arial Narrow"/>
          <w:color w:val="000000"/>
        </w:rPr>
        <w:t>min.IV</w:t>
      </w:r>
      <w:proofErr w:type="spellEnd"/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na styku płytek ściennych i podłogowych zastosować fugę sylikonową</w:t>
      </w:r>
      <w:r w:rsidRPr="00EB0136">
        <w:rPr>
          <w:rFonts w:ascii="Arial Narrow" w:hAnsi="Arial Narrow"/>
          <w:color w:val="000000"/>
        </w:rPr>
        <w:t xml:space="preserve"> 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9A7E0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>3.</w:t>
      </w:r>
      <w:r>
        <w:rPr>
          <w:rFonts w:ascii="Arial Narrow" w:hAnsi="Arial Narrow"/>
          <w:color w:val="000000"/>
          <w:u w:val="single"/>
        </w:rPr>
        <w:t>8</w:t>
      </w:r>
      <w:r w:rsidRPr="009A7E09">
        <w:rPr>
          <w:rFonts w:ascii="Arial Narrow" w:hAnsi="Arial Narrow"/>
          <w:color w:val="000000"/>
          <w:u w:val="single"/>
        </w:rPr>
        <w:t>.2. malowanie pomieszczeń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pomieszczenia malować powyżej płytek farbami emulsyjnymi lub akrylowymi o podwyższonej odporności na wilgoć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drzwi malować farbami olejnymi na kolor uzgodniony z użytkownikiem</w:t>
      </w:r>
    </w:p>
    <w:p w:rsidR="00DB617B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</w:p>
    <w:p w:rsidR="00DB617B" w:rsidRPr="008B6E63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  <w:u w:val="single"/>
        </w:rPr>
      </w:pPr>
      <w:r w:rsidRPr="008B6E63">
        <w:rPr>
          <w:rFonts w:ascii="Arial Narrow" w:hAnsi="Arial Narrow"/>
          <w:color w:val="000000"/>
          <w:u w:val="single"/>
        </w:rPr>
        <w:t>3.8.3. zabezpieczenie konstrukcji stalowej</w:t>
      </w:r>
    </w:p>
    <w:p w:rsidR="00DB617B" w:rsidRPr="009E4A69" w:rsidRDefault="00DB617B" w:rsidP="00DB617B">
      <w:pPr>
        <w:shd w:val="clear" w:color="auto" w:fill="FFFFFF"/>
        <w:spacing w:before="5" w:line="278" w:lineRule="exac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- elementy konstrukcji stalowej malować 2x farbą antykorozyjną</w:t>
      </w:r>
    </w:p>
    <w:p w:rsidR="00DB617B" w:rsidRDefault="00DB617B" w:rsidP="00DB617B">
      <w:pPr>
        <w:shd w:val="clear" w:color="auto" w:fill="FFFFFF"/>
        <w:spacing w:before="240" w:after="240"/>
        <w:rPr>
          <w:rFonts w:ascii="Arial Narrow" w:hAnsi="Arial Narrow"/>
          <w:b/>
          <w:color w:val="000000"/>
          <w:spacing w:val="-4"/>
        </w:rPr>
      </w:pPr>
      <w:r w:rsidRPr="00571ADD">
        <w:rPr>
          <w:rFonts w:ascii="Arial Narrow" w:hAnsi="Arial Narrow"/>
          <w:b/>
          <w:color w:val="000000"/>
          <w:spacing w:val="-4"/>
        </w:rPr>
        <w:t>4.</w:t>
      </w:r>
      <w:r>
        <w:rPr>
          <w:rFonts w:ascii="Arial Narrow" w:hAnsi="Arial Narrow"/>
          <w:b/>
          <w:color w:val="000000"/>
          <w:spacing w:val="-4"/>
        </w:rPr>
        <w:t xml:space="preserve"> </w:t>
      </w:r>
      <w:r w:rsidRPr="00571ADD">
        <w:rPr>
          <w:rFonts w:ascii="Arial Narrow" w:hAnsi="Arial Narrow"/>
          <w:b/>
          <w:color w:val="000000"/>
          <w:spacing w:val="-4"/>
        </w:rPr>
        <w:t>Kontrola jakości i odbiór robót</w:t>
      </w:r>
    </w:p>
    <w:p w:rsidR="00DB617B" w:rsidRPr="009A7E09" w:rsidRDefault="00DB617B" w:rsidP="00DB617B">
      <w:pPr>
        <w:shd w:val="clear" w:color="auto" w:fill="FFFFFF"/>
        <w:rPr>
          <w:rFonts w:ascii="Arial Narrow" w:hAnsi="Arial Narrow"/>
          <w:color w:val="000000"/>
          <w:spacing w:val="-4"/>
          <w:u w:val="single"/>
        </w:rPr>
      </w:pPr>
      <w:r w:rsidRPr="009A7E09">
        <w:rPr>
          <w:rFonts w:ascii="Arial Narrow" w:hAnsi="Arial Narrow"/>
          <w:color w:val="000000"/>
          <w:spacing w:val="-4"/>
          <w:u w:val="single"/>
        </w:rPr>
        <w:t>4.1.</w:t>
      </w:r>
      <w:r w:rsidRPr="009A7E09">
        <w:rPr>
          <w:rFonts w:ascii="Arial Narrow" w:hAnsi="Arial Narrow"/>
          <w:color w:val="000000"/>
          <w:u w:val="single"/>
        </w:rPr>
        <w:t xml:space="preserve"> Kontrola roboty rozbiórkowe i demontażowe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Kontrola </w:t>
      </w:r>
      <w:r w:rsidRPr="00571ADD">
        <w:rPr>
          <w:rFonts w:ascii="Arial Narrow" w:hAnsi="Arial Narrow"/>
          <w:color w:val="000000"/>
        </w:rPr>
        <w:t xml:space="preserve">jakości będzie obejmowała ocenę </w:t>
      </w:r>
      <w:r>
        <w:rPr>
          <w:rFonts w:ascii="Arial Narrow" w:hAnsi="Arial Narrow"/>
          <w:color w:val="000000"/>
        </w:rPr>
        <w:t xml:space="preserve"> kompletności wykonanych robót.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</w:rPr>
      </w:pPr>
    </w:p>
    <w:p w:rsidR="00DB617B" w:rsidRPr="009A7E09" w:rsidRDefault="00DB617B" w:rsidP="00DB617B">
      <w:pPr>
        <w:shd w:val="clear" w:color="auto" w:fill="FFFFFF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u w:val="single"/>
        </w:rPr>
        <w:t>4.2. posadzki</w:t>
      </w:r>
    </w:p>
    <w:p w:rsidR="00DB617B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  <w:u w:val="none"/>
        </w:rPr>
      </w:pPr>
      <w:r w:rsidRPr="00496B4C">
        <w:rPr>
          <w:rFonts w:ascii="Arial Narrow" w:hAnsi="Arial Narrow"/>
          <w:color w:val="auto"/>
          <w:sz w:val="20"/>
          <w:szCs w:val="20"/>
          <w:u w:val="none"/>
        </w:rPr>
        <w:t>-</w:t>
      </w:r>
      <w:r>
        <w:rPr>
          <w:rFonts w:ascii="Arial Narrow" w:hAnsi="Arial Narrow"/>
          <w:color w:val="auto"/>
          <w:sz w:val="20"/>
          <w:szCs w:val="20"/>
          <w:u w:val="none"/>
        </w:rPr>
        <w:t xml:space="preserve"> </w:t>
      </w:r>
      <w:r w:rsidRPr="00496B4C">
        <w:rPr>
          <w:rFonts w:ascii="Arial Narrow" w:hAnsi="Arial Narrow"/>
          <w:color w:val="auto"/>
          <w:sz w:val="20"/>
          <w:szCs w:val="20"/>
          <w:u w:val="none"/>
        </w:rPr>
        <w:t xml:space="preserve">Wymagana jakość materiałów powinna być potwierdzona przez producenta przez zaświadczenie </w:t>
      </w:r>
      <w:r>
        <w:rPr>
          <w:rFonts w:ascii="Arial Narrow" w:hAnsi="Arial Narrow"/>
          <w:color w:val="auto"/>
          <w:sz w:val="20"/>
          <w:szCs w:val="20"/>
          <w:u w:val="none"/>
        </w:rPr>
        <w:t>o ja</w:t>
      </w:r>
      <w:r>
        <w:rPr>
          <w:rFonts w:ascii="Arial Narrow" w:hAnsi="Arial Narrow"/>
          <w:color w:val="auto"/>
          <w:sz w:val="20"/>
          <w:szCs w:val="20"/>
          <w:u w:val="none"/>
        </w:rPr>
        <w:softHyphen/>
        <w:t>kości lub znakiem kontroli</w:t>
      </w:r>
    </w:p>
    <w:p w:rsidR="00DB617B" w:rsidRPr="00496B4C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  <w:u w:val="none"/>
        </w:rPr>
      </w:pPr>
      <w:r>
        <w:rPr>
          <w:rFonts w:ascii="Arial Narrow" w:hAnsi="Arial Narrow"/>
          <w:color w:val="auto"/>
          <w:sz w:val="20"/>
          <w:szCs w:val="20"/>
          <w:u w:val="none"/>
        </w:rPr>
        <w:t xml:space="preserve">  </w:t>
      </w:r>
      <w:r w:rsidRPr="00496B4C">
        <w:rPr>
          <w:rFonts w:ascii="Arial Narrow" w:hAnsi="Arial Narrow"/>
          <w:color w:val="auto"/>
          <w:sz w:val="20"/>
          <w:szCs w:val="20"/>
          <w:u w:val="none"/>
        </w:rPr>
        <w:t>jakości zamieszczonym na opakowaniu lub innym równorzędnym dokumentem.</w:t>
      </w:r>
    </w:p>
    <w:p w:rsidR="00DB617B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  <w:u w:val="none"/>
        </w:rPr>
      </w:pPr>
      <w:r w:rsidRPr="00496B4C">
        <w:rPr>
          <w:rFonts w:ascii="Arial Narrow" w:hAnsi="Arial Narrow"/>
          <w:color w:val="auto"/>
          <w:sz w:val="20"/>
          <w:szCs w:val="20"/>
          <w:u w:val="none"/>
        </w:rPr>
        <w:t>- Nie dopuszcza się stosowania do robót materiałów, których właściwości nie odpowiadają wymaganiom technicznym. Nie należy</w:t>
      </w:r>
    </w:p>
    <w:p w:rsidR="00DB617B" w:rsidRPr="00496B4C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  <w:u w:val="none"/>
        </w:rPr>
      </w:pPr>
      <w:r>
        <w:rPr>
          <w:rFonts w:ascii="Arial Narrow" w:hAnsi="Arial Narrow"/>
          <w:color w:val="auto"/>
          <w:sz w:val="20"/>
          <w:szCs w:val="20"/>
          <w:u w:val="none"/>
        </w:rPr>
        <w:t xml:space="preserve">  </w:t>
      </w:r>
      <w:r w:rsidRPr="00496B4C">
        <w:rPr>
          <w:rFonts w:ascii="Arial Narrow" w:hAnsi="Arial Narrow"/>
          <w:color w:val="auto"/>
          <w:sz w:val="20"/>
          <w:szCs w:val="20"/>
          <w:u w:val="none"/>
        </w:rPr>
        <w:t xml:space="preserve">stosować również materiałów przeterminowanych (po okresie gwarancyjnym). </w:t>
      </w:r>
      <w:r>
        <w:rPr>
          <w:rFonts w:ascii="Arial Narrow" w:hAnsi="Arial Narrow"/>
          <w:color w:val="auto"/>
          <w:sz w:val="20"/>
          <w:szCs w:val="20"/>
          <w:u w:val="none"/>
        </w:rPr>
        <w:t xml:space="preserve"> </w:t>
      </w:r>
    </w:p>
    <w:p w:rsidR="00DB617B" w:rsidRPr="00496B4C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  <w:u w:val="none"/>
        </w:rPr>
      </w:pPr>
      <w:r w:rsidRPr="00496B4C">
        <w:rPr>
          <w:rFonts w:ascii="Arial Narrow" w:hAnsi="Arial Narrow"/>
          <w:color w:val="auto"/>
          <w:sz w:val="20"/>
          <w:szCs w:val="20"/>
          <w:u w:val="none"/>
        </w:rPr>
        <w:t>- Należy przeprowadzić kontrolę dotrzymania warunków ogólnych wykonania robót (cieplnych, wilgotnościowych).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496B4C">
        <w:rPr>
          <w:rFonts w:ascii="Arial Narrow" w:hAnsi="Arial Narrow"/>
          <w:color w:val="auto"/>
          <w:sz w:val="20"/>
          <w:szCs w:val="20"/>
        </w:rPr>
        <w:t>- Sprawdzić prawidłowość wykonania podkładu, posadzki, dylatacji.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9A7E09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9A7E09">
        <w:rPr>
          <w:rFonts w:ascii="Arial Narrow" w:hAnsi="Arial Narrow"/>
          <w:color w:val="auto"/>
          <w:sz w:val="20"/>
          <w:szCs w:val="20"/>
          <w:u w:val="single"/>
        </w:rPr>
        <w:t>4.3. ścianki działowe</w:t>
      </w:r>
    </w:p>
    <w:p w:rsidR="00DB617B" w:rsidRPr="00B9063F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  <w:u w:val="single"/>
        </w:rPr>
        <w:lastRenderedPageBreak/>
        <w:t>Ś</w:t>
      </w:r>
      <w:r w:rsidRPr="00B9063F">
        <w:rPr>
          <w:rFonts w:ascii="Arial Narrow" w:hAnsi="Arial Narrow"/>
          <w:color w:val="auto"/>
          <w:sz w:val="20"/>
          <w:szCs w:val="20"/>
          <w:u w:val="single"/>
        </w:rPr>
        <w:t>ciank</w:t>
      </w:r>
      <w:r>
        <w:rPr>
          <w:rFonts w:ascii="Arial Narrow" w:hAnsi="Arial Narrow"/>
          <w:color w:val="auto"/>
          <w:sz w:val="20"/>
          <w:szCs w:val="20"/>
        </w:rPr>
        <w:t>i</w:t>
      </w:r>
    </w:p>
    <w:p w:rsidR="00DB617B" w:rsidRPr="00B9063F" w:rsidRDefault="00DB617B" w:rsidP="00DB617B">
      <w:pPr>
        <w:pStyle w:val="BOMBA"/>
        <w:numPr>
          <w:ilvl w:val="0"/>
          <w:numId w:val="2"/>
        </w:numPr>
        <w:tabs>
          <w:tab w:val="clear" w:pos="851"/>
          <w:tab w:val="clear" w:pos="1758"/>
          <w:tab w:val="num" w:pos="709"/>
        </w:tabs>
        <w:spacing w:line="240" w:lineRule="auto"/>
        <w:ind w:left="709" w:hanging="283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sprawdzenie zgodności klasy oznaczonej na cegłach z zamówieniem i wymaganiami stawianymi w dokumentacji technicznej,</w:t>
      </w:r>
    </w:p>
    <w:p w:rsidR="00DB617B" w:rsidRPr="00B9063F" w:rsidRDefault="00DB617B" w:rsidP="00DB617B">
      <w:pPr>
        <w:pStyle w:val="BOMBA"/>
        <w:numPr>
          <w:ilvl w:val="0"/>
          <w:numId w:val="2"/>
        </w:numPr>
        <w:tabs>
          <w:tab w:val="clear" w:pos="851"/>
          <w:tab w:val="clear" w:pos="1758"/>
          <w:tab w:val="num" w:pos="709"/>
        </w:tabs>
        <w:spacing w:line="240" w:lineRule="auto"/>
        <w:ind w:left="709" w:hanging="283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próby doraźnej przez oględziny, opukiwanie i mierzenie:</w:t>
      </w:r>
    </w:p>
    <w:p w:rsidR="00DB617B" w:rsidRPr="00B9063F" w:rsidRDefault="00DB617B" w:rsidP="00DB617B">
      <w:pPr>
        <w:pStyle w:val="KRESKA"/>
        <w:tabs>
          <w:tab w:val="clear" w:pos="851"/>
          <w:tab w:val="num" w:pos="993"/>
        </w:tabs>
        <w:spacing w:line="240" w:lineRule="auto"/>
        <w:ind w:left="993" w:hanging="284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wymiarów i kształtu cegły,</w:t>
      </w:r>
    </w:p>
    <w:p w:rsidR="00DB617B" w:rsidRPr="00B9063F" w:rsidRDefault="00DB617B" w:rsidP="00DB617B">
      <w:pPr>
        <w:pStyle w:val="KRESKA"/>
        <w:tabs>
          <w:tab w:val="clear" w:pos="851"/>
          <w:tab w:val="num" w:pos="993"/>
        </w:tabs>
        <w:spacing w:line="240" w:lineRule="auto"/>
        <w:ind w:left="993" w:hanging="284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liczby szczerb i pęknięć,</w:t>
      </w:r>
    </w:p>
    <w:p w:rsidR="00DB617B" w:rsidRPr="00B9063F" w:rsidRDefault="00DB617B" w:rsidP="00DB617B">
      <w:pPr>
        <w:pStyle w:val="KRESKA"/>
        <w:tabs>
          <w:tab w:val="clear" w:pos="851"/>
          <w:tab w:val="num" w:pos="993"/>
        </w:tabs>
        <w:spacing w:line="240" w:lineRule="auto"/>
        <w:ind w:left="993" w:hanging="284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odporności na uderzenia,</w:t>
      </w:r>
    </w:p>
    <w:p w:rsidR="00DB617B" w:rsidRPr="00B9063F" w:rsidRDefault="00DB617B" w:rsidP="00DB617B">
      <w:pPr>
        <w:pStyle w:val="KRESKA"/>
        <w:tabs>
          <w:tab w:val="clear" w:pos="851"/>
          <w:tab w:val="num" w:pos="993"/>
        </w:tabs>
        <w:spacing w:line="240" w:lineRule="auto"/>
        <w:ind w:left="993" w:hanging="284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przełomu ze zwróceniem szczególnej uwagi na zawartość margla.</w:t>
      </w:r>
    </w:p>
    <w:p w:rsidR="00DB617B" w:rsidRPr="00B9063F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B9063F">
        <w:rPr>
          <w:rFonts w:ascii="Arial Narrow" w:hAnsi="Arial Narrow"/>
          <w:color w:val="auto"/>
          <w:sz w:val="20"/>
          <w:szCs w:val="20"/>
        </w:rPr>
        <w:t>W przypadku niemożności określenia jakości cegły przez próbę doraźną należy ją poddać badaniom laboratoryjnym (szczególnie co do klasy i odporności na działanie mrozu).</w:t>
      </w:r>
    </w:p>
    <w:p w:rsidR="00DB617B" w:rsidRPr="00B9063F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B9063F">
        <w:rPr>
          <w:rFonts w:ascii="Arial Narrow" w:hAnsi="Arial Narrow"/>
          <w:color w:val="auto"/>
          <w:sz w:val="20"/>
          <w:szCs w:val="20"/>
        </w:rPr>
        <w:t> Zaprawy</w:t>
      </w:r>
    </w:p>
    <w:p w:rsidR="00DB617B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B9063F">
        <w:rPr>
          <w:rFonts w:ascii="Arial Narrow" w:hAnsi="Arial Narrow"/>
          <w:color w:val="auto"/>
          <w:sz w:val="20"/>
          <w:szCs w:val="20"/>
        </w:rPr>
        <w:t>W przypadku gdy zaprawa wytwarzana jest na placu budowy, należy kontrolować jej markę i konsystencję w sposób podany w obowiązującej normie. Wyniki odbiorów materiałów i wyrobów po</w:t>
      </w:r>
      <w:r w:rsidRPr="00B9063F">
        <w:rPr>
          <w:rFonts w:ascii="Arial Narrow" w:hAnsi="Arial Narrow"/>
          <w:color w:val="auto"/>
          <w:sz w:val="20"/>
          <w:szCs w:val="20"/>
        </w:rPr>
        <w:softHyphen/>
        <w:t>winny być każdorazowo wpisywane do dziennika budowy.</w:t>
      </w:r>
    </w:p>
    <w:p w:rsidR="00DB617B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</w:p>
    <w:p w:rsidR="00DB617B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</w:p>
    <w:p w:rsidR="00DB617B" w:rsidRPr="00B9063F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</w:p>
    <w:p w:rsidR="00DB617B" w:rsidRPr="00B9063F" w:rsidRDefault="00DB617B" w:rsidP="00DB617B">
      <w:pPr>
        <w:pStyle w:val="z11"/>
        <w:keepNext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B9063F">
        <w:rPr>
          <w:rFonts w:ascii="Arial Narrow" w:hAnsi="Arial Narrow"/>
          <w:color w:val="auto"/>
          <w:sz w:val="20"/>
          <w:szCs w:val="20"/>
        </w:rPr>
        <w:t xml:space="preserve"> Dopuszczalne odchyłki wymiarów dla murów przyjmować wg poniższej tabeli</w:t>
      </w:r>
    </w:p>
    <w:p w:rsidR="00DB617B" w:rsidRPr="00B9063F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67"/>
        <w:gridCol w:w="2359"/>
        <w:gridCol w:w="2286"/>
      </w:tblGrid>
      <w:tr w:rsidR="00DB617B" w:rsidRPr="00B9063F" w:rsidTr="00EE1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Merge w:val="restart"/>
            <w:vAlign w:val="center"/>
          </w:tcPr>
          <w:p w:rsidR="00DB617B" w:rsidRPr="00B9063F" w:rsidRDefault="00DB617B" w:rsidP="00EE1B95">
            <w:pPr>
              <w:pStyle w:val="Nagwek1"/>
              <w:rPr>
                <w:rFonts w:ascii="Arial Narrow" w:hAnsi="Arial Narrow"/>
                <w:sz w:val="20"/>
              </w:rPr>
            </w:pPr>
            <w:r w:rsidRPr="00B9063F">
              <w:rPr>
                <w:rFonts w:ascii="Arial Narrow" w:hAnsi="Arial Narrow"/>
                <w:sz w:val="20"/>
              </w:rPr>
              <w:t>Rodzaj odchyłek</w:t>
            </w:r>
          </w:p>
        </w:tc>
        <w:tc>
          <w:tcPr>
            <w:tcW w:w="4747" w:type="dxa"/>
            <w:gridSpan w:val="2"/>
            <w:vAlign w:val="center"/>
          </w:tcPr>
          <w:p w:rsidR="00DB617B" w:rsidRPr="00B9063F" w:rsidRDefault="00DB617B" w:rsidP="00EE1B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B9063F">
              <w:rPr>
                <w:rFonts w:ascii="Arial Narrow" w:hAnsi="Arial Narrow"/>
                <w:b/>
                <w:bCs/>
              </w:rPr>
              <w:t>Dopuszczalne odchyłki [mm]</w:t>
            </w:r>
          </w:p>
        </w:tc>
      </w:tr>
      <w:tr w:rsidR="00DB617B" w:rsidRPr="00B9063F" w:rsidTr="00EE1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Merge/>
            <w:vAlign w:val="center"/>
          </w:tcPr>
          <w:p w:rsidR="00DB617B" w:rsidRPr="00B9063F" w:rsidRDefault="00DB617B" w:rsidP="00EE1B95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410" w:type="dxa"/>
            <w:vAlign w:val="center"/>
          </w:tcPr>
          <w:p w:rsidR="00DB617B" w:rsidRPr="00B9063F" w:rsidRDefault="00DB617B" w:rsidP="00EE1B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B9063F">
              <w:rPr>
                <w:rFonts w:ascii="Arial Narrow" w:hAnsi="Arial Narrow"/>
                <w:b/>
                <w:bCs/>
              </w:rPr>
              <w:t>mury spoinowane</w:t>
            </w:r>
          </w:p>
        </w:tc>
        <w:tc>
          <w:tcPr>
            <w:tcW w:w="2337" w:type="dxa"/>
            <w:vAlign w:val="center"/>
          </w:tcPr>
          <w:p w:rsidR="00DB617B" w:rsidRPr="00B9063F" w:rsidRDefault="00DB617B" w:rsidP="00EE1B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B9063F">
              <w:rPr>
                <w:rFonts w:ascii="Arial Narrow" w:hAnsi="Arial Narrow"/>
                <w:b/>
                <w:bCs/>
              </w:rPr>
              <w:t>mury niespoinowane</w:t>
            </w:r>
          </w:p>
        </w:tc>
      </w:tr>
      <w:tr w:rsidR="00DB617B" w:rsidRPr="00B9063F" w:rsidTr="00EE1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Align w:val="center"/>
          </w:tcPr>
          <w:p w:rsidR="00DB617B" w:rsidRPr="00B9063F" w:rsidRDefault="00DB617B" w:rsidP="00EE1B95">
            <w:pPr>
              <w:tabs>
                <w:tab w:val="left" w:pos="0"/>
              </w:tabs>
              <w:jc w:val="lef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t>Zwichrowania i skrzywienia:</w:t>
            </w:r>
            <w:r w:rsidRPr="00B9063F">
              <w:rPr>
                <w:rFonts w:ascii="Arial Narrow" w:hAnsi="Arial Narrow"/>
              </w:rPr>
              <w:br/>
              <w:t>– na 1 metrze długości</w:t>
            </w:r>
            <w:r w:rsidRPr="00B9063F">
              <w:rPr>
                <w:rFonts w:ascii="Arial Narrow" w:hAnsi="Arial Narrow"/>
              </w:rPr>
              <w:br/>
              <w:t>– na całej powierzchni</w:t>
            </w:r>
          </w:p>
        </w:tc>
        <w:tc>
          <w:tcPr>
            <w:tcW w:w="2410" w:type="dxa"/>
            <w:vAlign w:val="center"/>
          </w:tcPr>
          <w:p w:rsidR="00DB617B" w:rsidRPr="00B9063F" w:rsidRDefault="00DB617B" w:rsidP="00EE1B95">
            <w:pPr>
              <w:ind w:right="1064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  <w:t xml:space="preserve">3 </w:t>
            </w:r>
            <w:r w:rsidRPr="00B9063F">
              <w:rPr>
                <w:rFonts w:ascii="Arial Narrow" w:hAnsi="Arial Narrow"/>
              </w:rPr>
              <w:br/>
              <w:t>10</w:t>
            </w:r>
          </w:p>
        </w:tc>
        <w:tc>
          <w:tcPr>
            <w:tcW w:w="2337" w:type="dxa"/>
            <w:vAlign w:val="center"/>
          </w:tcPr>
          <w:p w:rsidR="00DB617B" w:rsidRPr="00B9063F" w:rsidRDefault="00DB617B" w:rsidP="00EE1B95">
            <w:pPr>
              <w:ind w:left="-354" w:right="991" w:firstLine="354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  <w:t>6</w:t>
            </w:r>
            <w:r w:rsidRPr="00B9063F">
              <w:rPr>
                <w:rFonts w:ascii="Arial Narrow" w:hAnsi="Arial Narrow"/>
              </w:rPr>
              <w:br/>
              <w:t>20</w:t>
            </w:r>
          </w:p>
        </w:tc>
      </w:tr>
      <w:tr w:rsidR="00DB617B" w:rsidRPr="00B9063F" w:rsidTr="00EE1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Align w:val="center"/>
          </w:tcPr>
          <w:p w:rsidR="00DB617B" w:rsidRPr="00B9063F" w:rsidRDefault="00DB617B" w:rsidP="00EE1B95">
            <w:pPr>
              <w:tabs>
                <w:tab w:val="left" w:pos="0"/>
              </w:tabs>
              <w:jc w:val="lef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t>Odchylenia od pionu</w:t>
            </w:r>
            <w:r w:rsidRPr="00B9063F">
              <w:rPr>
                <w:rFonts w:ascii="Arial Narrow" w:hAnsi="Arial Narrow"/>
              </w:rPr>
              <w:br/>
              <w:t>– na wysokości 1 m</w:t>
            </w:r>
            <w:r w:rsidRPr="00B9063F">
              <w:rPr>
                <w:rFonts w:ascii="Arial Narrow" w:hAnsi="Arial Narrow"/>
              </w:rPr>
              <w:br/>
              <w:t>– na wysokości kondygnacji</w:t>
            </w:r>
            <w:r w:rsidRPr="00B9063F">
              <w:rPr>
                <w:rFonts w:ascii="Arial Narrow" w:hAnsi="Arial Narrow"/>
              </w:rPr>
              <w:br/>
              <w:t>– na całej wysokości</w:t>
            </w:r>
          </w:p>
        </w:tc>
        <w:tc>
          <w:tcPr>
            <w:tcW w:w="2410" w:type="dxa"/>
            <w:vAlign w:val="center"/>
          </w:tcPr>
          <w:p w:rsidR="00DB617B" w:rsidRPr="00B9063F" w:rsidRDefault="00DB617B" w:rsidP="00EE1B95">
            <w:pPr>
              <w:ind w:right="1064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  <w:t>3</w:t>
            </w:r>
            <w:r w:rsidRPr="00B9063F">
              <w:rPr>
                <w:rFonts w:ascii="Arial Narrow" w:hAnsi="Arial Narrow"/>
              </w:rPr>
              <w:br/>
              <w:t>6</w:t>
            </w:r>
            <w:r w:rsidRPr="00B9063F">
              <w:rPr>
                <w:rFonts w:ascii="Arial Narrow" w:hAnsi="Arial Narrow"/>
              </w:rPr>
              <w:br/>
              <w:t>20</w:t>
            </w:r>
          </w:p>
        </w:tc>
        <w:tc>
          <w:tcPr>
            <w:tcW w:w="2337" w:type="dxa"/>
            <w:vAlign w:val="center"/>
          </w:tcPr>
          <w:p w:rsidR="00DB617B" w:rsidRPr="00B9063F" w:rsidRDefault="00DB617B" w:rsidP="00EE1B95">
            <w:pPr>
              <w:ind w:left="-354" w:right="991" w:firstLine="354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  <w:t>6</w:t>
            </w:r>
            <w:r w:rsidRPr="00B9063F">
              <w:rPr>
                <w:rFonts w:ascii="Arial Narrow" w:hAnsi="Arial Narrow"/>
              </w:rPr>
              <w:br/>
              <w:t>10</w:t>
            </w:r>
            <w:r w:rsidRPr="00B9063F">
              <w:rPr>
                <w:rFonts w:ascii="Arial Narrow" w:hAnsi="Arial Narrow"/>
              </w:rPr>
              <w:br/>
              <w:t>30</w:t>
            </w:r>
          </w:p>
        </w:tc>
      </w:tr>
      <w:tr w:rsidR="00DB617B" w:rsidRPr="00B9063F" w:rsidTr="00EE1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Align w:val="center"/>
          </w:tcPr>
          <w:p w:rsidR="00DB617B" w:rsidRPr="00B9063F" w:rsidRDefault="00DB617B" w:rsidP="00EE1B95">
            <w:pPr>
              <w:jc w:val="lef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t>Odchylenia każdej warstwy od poziomu</w:t>
            </w:r>
            <w:r w:rsidRPr="00B9063F">
              <w:rPr>
                <w:rFonts w:ascii="Arial Narrow" w:hAnsi="Arial Narrow"/>
              </w:rPr>
              <w:br/>
              <w:t>– na 1 m długości</w:t>
            </w:r>
            <w:r w:rsidRPr="00B9063F">
              <w:rPr>
                <w:rFonts w:ascii="Arial Narrow" w:hAnsi="Arial Narrow"/>
              </w:rPr>
              <w:br/>
              <w:t>– na całej długości</w:t>
            </w:r>
          </w:p>
        </w:tc>
        <w:tc>
          <w:tcPr>
            <w:tcW w:w="2410" w:type="dxa"/>
            <w:vAlign w:val="center"/>
          </w:tcPr>
          <w:p w:rsidR="00DB617B" w:rsidRPr="00B9063F" w:rsidRDefault="00DB617B" w:rsidP="00EE1B95">
            <w:pPr>
              <w:tabs>
                <w:tab w:val="left" w:pos="1489"/>
              </w:tabs>
              <w:ind w:right="1064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  <w:t>1</w:t>
            </w:r>
            <w:r w:rsidRPr="00B9063F">
              <w:rPr>
                <w:rFonts w:ascii="Arial Narrow" w:hAnsi="Arial Narrow"/>
              </w:rPr>
              <w:br/>
              <w:t>15</w:t>
            </w:r>
          </w:p>
        </w:tc>
        <w:tc>
          <w:tcPr>
            <w:tcW w:w="2337" w:type="dxa"/>
            <w:vAlign w:val="center"/>
          </w:tcPr>
          <w:p w:rsidR="00DB617B" w:rsidRPr="00B9063F" w:rsidRDefault="00DB617B" w:rsidP="00EE1B95">
            <w:pPr>
              <w:ind w:right="991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  <w:t>2</w:t>
            </w:r>
            <w:r w:rsidRPr="00B9063F">
              <w:rPr>
                <w:rFonts w:ascii="Arial Narrow" w:hAnsi="Arial Narrow"/>
              </w:rPr>
              <w:br/>
              <w:t>30</w:t>
            </w:r>
          </w:p>
        </w:tc>
      </w:tr>
      <w:tr w:rsidR="00DB617B" w:rsidRPr="00B9063F" w:rsidTr="00EE1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Align w:val="center"/>
          </w:tcPr>
          <w:p w:rsidR="00DB617B" w:rsidRPr="00B9063F" w:rsidRDefault="00DB617B" w:rsidP="00EE1B95">
            <w:pPr>
              <w:jc w:val="lef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t>Odchylenia górnej warstwy od poziomu</w:t>
            </w:r>
            <w:r w:rsidRPr="00B9063F">
              <w:rPr>
                <w:rFonts w:ascii="Arial Narrow" w:hAnsi="Arial Narrow"/>
              </w:rPr>
              <w:br/>
              <w:t>– na 1 m długości</w:t>
            </w:r>
            <w:r w:rsidRPr="00B9063F">
              <w:rPr>
                <w:rFonts w:ascii="Arial Narrow" w:hAnsi="Arial Narrow"/>
              </w:rPr>
              <w:br/>
              <w:t>– na całej długości</w:t>
            </w:r>
          </w:p>
        </w:tc>
        <w:tc>
          <w:tcPr>
            <w:tcW w:w="2410" w:type="dxa"/>
            <w:vAlign w:val="center"/>
          </w:tcPr>
          <w:p w:rsidR="00DB617B" w:rsidRPr="00B9063F" w:rsidRDefault="00DB617B" w:rsidP="00EE1B95">
            <w:pPr>
              <w:tabs>
                <w:tab w:val="left" w:pos="1489"/>
              </w:tabs>
              <w:ind w:right="1064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  <w:t>1</w:t>
            </w:r>
            <w:r w:rsidRPr="00B9063F">
              <w:rPr>
                <w:rFonts w:ascii="Arial Narrow" w:hAnsi="Arial Narrow"/>
              </w:rPr>
              <w:br/>
              <w:t>10</w:t>
            </w:r>
          </w:p>
        </w:tc>
        <w:tc>
          <w:tcPr>
            <w:tcW w:w="2337" w:type="dxa"/>
            <w:vAlign w:val="center"/>
          </w:tcPr>
          <w:p w:rsidR="00DB617B" w:rsidRPr="00B9063F" w:rsidRDefault="00DB617B" w:rsidP="00EE1B95">
            <w:pPr>
              <w:ind w:right="991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t>2</w:t>
            </w:r>
            <w:r w:rsidRPr="00B9063F">
              <w:rPr>
                <w:rFonts w:ascii="Arial Narrow" w:hAnsi="Arial Narrow"/>
              </w:rPr>
              <w:br/>
              <w:t>10</w:t>
            </w:r>
          </w:p>
        </w:tc>
      </w:tr>
      <w:tr w:rsidR="00DB617B" w:rsidRPr="00B9063F" w:rsidTr="00EE1B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8" w:type="dxa"/>
            <w:vAlign w:val="center"/>
          </w:tcPr>
          <w:p w:rsidR="00DB617B" w:rsidRPr="00B9063F" w:rsidRDefault="00DB617B" w:rsidP="00EE1B95">
            <w:pPr>
              <w:tabs>
                <w:tab w:val="left" w:pos="1701"/>
              </w:tabs>
              <w:jc w:val="lef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t xml:space="preserve">Odchylenia wymiarów otworów w świetle </w:t>
            </w:r>
            <w:r w:rsidRPr="00B9063F">
              <w:rPr>
                <w:rFonts w:ascii="Arial Narrow" w:hAnsi="Arial Narrow"/>
              </w:rPr>
              <w:br/>
              <w:t>o wymiarach:</w:t>
            </w:r>
            <w:r w:rsidRPr="00B9063F">
              <w:rPr>
                <w:rFonts w:ascii="Arial Narrow" w:hAnsi="Arial Narrow"/>
              </w:rPr>
              <w:br/>
              <w:t>do 100 cm                 szerokość</w:t>
            </w:r>
            <w:r w:rsidRPr="00B9063F">
              <w:rPr>
                <w:rFonts w:ascii="Arial Narrow" w:hAnsi="Arial Narrow"/>
              </w:rPr>
              <w:br/>
              <w:t xml:space="preserve">                                  wysokość</w:t>
            </w:r>
            <w:r w:rsidRPr="00B9063F">
              <w:rPr>
                <w:rFonts w:ascii="Arial Narrow" w:hAnsi="Arial Narrow"/>
              </w:rPr>
              <w:br/>
              <w:t>ponad 100 cm</w:t>
            </w:r>
            <w:r w:rsidRPr="00B9063F">
              <w:rPr>
                <w:rFonts w:ascii="Arial Narrow" w:hAnsi="Arial Narrow"/>
              </w:rPr>
              <w:br/>
              <w:t xml:space="preserve">                                  szerokość</w:t>
            </w:r>
            <w:r w:rsidRPr="00B9063F">
              <w:rPr>
                <w:rFonts w:ascii="Arial Narrow" w:hAnsi="Arial Narrow"/>
              </w:rPr>
              <w:br/>
              <w:t xml:space="preserve">                                  wysokość</w:t>
            </w:r>
          </w:p>
        </w:tc>
        <w:tc>
          <w:tcPr>
            <w:tcW w:w="2410" w:type="dxa"/>
            <w:vAlign w:val="center"/>
          </w:tcPr>
          <w:p w:rsidR="00DB617B" w:rsidRPr="00B9063F" w:rsidRDefault="00DB617B" w:rsidP="00EE1B95">
            <w:pPr>
              <w:ind w:right="922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</w:r>
            <w:r w:rsidRPr="00B9063F">
              <w:rPr>
                <w:rFonts w:ascii="Arial Narrow" w:hAnsi="Arial Narrow"/>
              </w:rPr>
              <w:br/>
              <w:t>+6, –3</w:t>
            </w:r>
            <w:r w:rsidRPr="00B9063F">
              <w:rPr>
                <w:rFonts w:ascii="Arial Narrow" w:hAnsi="Arial Narrow"/>
              </w:rPr>
              <w:br/>
              <w:t>+15, –1</w:t>
            </w:r>
            <w:r w:rsidRPr="00B9063F">
              <w:rPr>
                <w:rFonts w:ascii="Arial Narrow" w:hAnsi="Arial Narrow"/>
              </w:rPr>
              <w:br/>
            </w:r>
            <w:r w:rsidRPr="00B9063F">
              <w:rPr>
                <w:rFonts w:ascii="Arial Narrow" w:hAnsi="Arial Narrow"/>
              </w:rPr>
              <w:br/>
              <w:t>+10, –5</w:t>
            </w:r>
            <w:r w:rsidRPr="00B9063F">
              <w:rPr>
                <w:rFonts w:ascii="Arial Narrow" w:hAnsi="Arial Narrow"/>
              </w:rPr>
              <w:br/>
              <w:t>+15, –10</w:t>
            </w:r>
          </w:p>
        </w:tc>
        <w:tc>
          <w:tcPr>
            <w:tcW w:w="2337" w:type="dxa"/>
            <w:vAlign w:val="center"/>
          </w:tcPr>
          <w:p w:rsidR="00DB617B" w:rsidRPr="00B9063F" w:rsidRDefault="00DB617B" w:rsidP="00EE1B95">
            <w:pPr>
              <w:ind w:right="850"/>
              <w:jc w:val="right"/>
              <w:rPr>
                <w:rFonts w:ascii="Arial Narrow" w:hAnsi="Arial Narrow"/>
              </w:rPr>
            </w:pPr>
            <w:r w:rsidRPr="00B9063F">
              <w:rPr>
                <w:rFonts w:ascii="Arial Narrow" w:hAnsi="Arial Narrow"/>
              </w:rPr>
              <w:br/>
            </w:r>
            <w:r w:rsidRPr="00B9063F">
              <w:rPr>
                <w:rFonts w:ascii="Arial Narrow" w:hAnsi="Arial Narrow"/>
              </w:rPr>
              <w:br/>
              <w:t>+6, –3</w:t>
            </w:r>
            <w:r w:rsidRPr="00B9063F">
              <w:rPr>
                <w:rFonts w:ascii="Arial Narrow" w:hAnsi="Arial Narrow"/>
              </w:rPr>
              <w:br/>
              <w:t xml:space="preserve">+15, –10 </w:t>
            </w:r>
            <w:r w:rsidRPr="00B9063F">
              <w:rPr>
                <w:rFonts w:ascii="Arial Narrow" w:hAnsi="Arial Narrow"/>
              </w:rPr>
              <w:br/>
            </w:r>
            <w:r w:rsidRPr="00B9063F">
              <w:rPr>
                <w:rFonts w:ascii="Arial Narrow" w:hAnsi="Arial Narrow"/>
              </w:rPr>
              <w:br/>
              <w:t>+10, –5</w:t>
            </w:r>
            <w:r w:rsidRPr="00B9063F">
              <w:rPr>
                <w:rFonts w:ascii="Arial Narrow" w:hAnsi="Arial Narrow"/>
              </w:rPr>
              <w:br/>
              <w:t>+15, –10</w:t>
            </w:r>
          </w:p>
        </w:tc>
      </w:tr>
    </w:tbl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4.4. Izolacje</w:t>
      </w:r>
    </w:p>
    <w:p w:rsidR="00DB617B" w:rsidRPr="00B9063F" w:rsidRDefault="00DB617B" w:rsidP="00DB617B">
      <w:pPr>
        <w:pStyle w:val="BOMBA"/>
        <w:numPr>
          <w:ilvl w:val="0"/>
          <w:numId w:val="2"/>
        </w:numPr>
        <w:tabs>
          <w:tab w:val="clear" w:pos="1758"/>
        </w:tabs>
        <w:spacing w:line="240" w:lineRule="auto"/>
        <w:ind w:left="851" w:hanging="425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Wymagana jakość materiałów izolacyjnych powinna być potwierdzona przez producenta przez zaświadczenie o jakości lub znakiem kontroli jakości zamieszczonym na opakowaniu lub innym równorzędnym dokumentem.</w:t>
      </w:r>
    </w:p>
    <w:p w:rsidR="00DB617B" w:rsidRPr="00B9063F" w:rsidRDefault="00DB617B" w:rsidP="00DB617B">
      <w:pPr>
        <w:pStyle w:val="BOMBA"/>
        <w:numPr>
          <w:ilvl w:val="0"/>
          <w:numId w:val="2"/>
        </w:numPr>
        <w:tabs>
          <w:tab w:val="clear" w:pos="1758"/>
        </w:tabs>
        <w:spacing w:line="240" w:lineRule="auto"/>
        <w:ind w:left="851" w:hanging="425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Materiały izolacyjne dostarczone na budowę bez dokumentów potwierdzających przez producenta ich jakość nie mogą być dopuszczone do stosowania.</w:t>
      </w:r>
    </w:p>
    <w:p w:rsidR="00DB617B" w:rsidRPr="00B9063F" w:rsidRDefault="00DB617B" w:rsidP="00DB617B">
      <w:pPr>
        <w:pStyle w:val="BOMBA"/>
        <w:numPr>
          <w:ilvl w:val="0"/>
          <w:numId w:val="2"/>
        </w:numPr>
        <w:tabs>
          <w:tab w:val="clear" w:pos="1758"/>
        </w:tabs>
        <w:spacing w:line="240" w:lineRule="auto"/>
        <w:ind w:left="851" w:hanging="425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Odbiór materiałów izolacyjnych powinien obejmować sprawdzenie zgodności z dokumentacją projektową oraz sprawdzenie właściwości technicznych tych materiałów z wystawionymi ates</w:t>
      </w:r>
      <w:r w:rsidRPr="00B9063F">
        <w:rPr>
          <w:rFonts w:ascii="Arial Narrow" w:hAnsi="Arial Narrow"/>
          <w:sz w:val="20"/>
          <w:szCs w:val="20"/>
        </w:rPr>
        <w:softHyphen/>
        <w:t>tami wytwórcy. W przypadku zastrzeżeń co do zgodności materiału z zaświadczeniem o jakości wystawionym przez producenta powinien być on zbadany zgodnie z postanowieniami normy państwowej.</w:t>
      </w:r>
    </w:p>
    <w:p w:rsidR="00DB617B" w:rsidRPr="00B9063F" w:rsidRDefault="00DB617B" w:rsidP="00DB617B">
      <w:pPr>
        <w:pStyle w:val="BOMBA"/>
        <w:numPr>
          <w:ilvl w:val="0"/>
          <w:numId w:val="2"/>
        </w:numPr>
        <w:tabs>
          <w:tab w:val="clear" w:pos="1758"/>
        </w:tabs>
        <w:spacing w:line="240" w:lineRule="auto"/>
        <w:ind w:left="851" w:hanging="425"/>
        <w:rPr>
          <w:rFonts w:ascii="Arial Narrow" w:hAnsi="Arial Narrow"/>
          <w:sz w:val="20"/>
          <w:szCs w:val="20"/>
        </w:rPr>
      </w:pPr>
      <w:r w:rsidRPr="00B9063F">
        <w:rPr>
          <w:rFonts w:ascii="Arial Narrow" w:hAnsi="Arial Narrow"/>
          <w:sz w:val="20"/>
          <w:szCs w:val="20"/>
        </w:rPr>
        <w:t>Nie dopuszcza się stosowania do robót materiałów izolacyjnych, których właściwości nie odpo</w:t>
      </w:r>
      <w:r w:rsidRPr="00B9063F">
        <w:rPr>
          <w:rFonts w:ascii="Arial Narrow" w:hAnsi="Arial Narrow"/>
          <w:sz w:val="20"/>
          <w:szCs w:val="20"/>
        </w:rPr>
        <w:softHyphen/>
        <w:t>wiadają wymaganiom przedmiotowych norm.</w:t>
      </w:r>
    </w:p>
    <w:p w:rsidR="00DB617B" w:rsidRPr="00B9063F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B9063F">
        <w:rPr>
          <w:rFonts w:ascii="Arial Narrow" w:hAnsi="Arial Narrow"/>
          <w:color w:val="auto"/>
          <w:sz w:val="20"/>
          <w:szCs w:val="20"/>
        </w:rPr>
        <w:t>Nie należy stosować również materiałów przeterminowanych (po okresie gwarancyjnym).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9A7E09" w:rsidRDefault="00DB617B" w:rsidP="00DB617B">
      <w:pPr>
        <w:pStyle w:val="znormal"/>
        <w:widowControl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9A7E09">
        <w:rPr>
          <w:rFonts w:ascii="Arial Narrow" w:hAnsi="Arial Narrow"/>
          <w:color w:val="auto"/>
          <w:sz w:val="20"/>
          <w:szCs w:val="20"/>
          <w:u w:val="single"/>
        </w:rPr>
        <w:t xml:space="preserve">4.5. tynki </w:t>
      </w:r>
    </w:p>
    <w:p w:rsidR="00DB617B" w:rsidRPr="00B9063F" w:rsidRDefault="00DB617B" w:rsidP="00DB617B">
      <w:pPr>
        <w:pStyle w:val="z11"/>
        <w:keepNext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B9063F">
        <w:rPr>
          <w:rFonts w:ascii="Arial Narrow" w:hAnsi="Arial Narrow"/>
          <w:color w:val="auto"/>
          <w:sz w:val="20"/>
          <w:szCs w:val="20"/>
        </w:rPr>
        <w:lastRenderedPageBreak/>
        <w:t>Zaprawy</w:t>
      </w:r>
    </w:p>
    <w:p w:rsidR="00DB617B" w:rsidRPr="00B9063F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B9063F">
        <w:rPr>
          <w:rFonts w:ascii="Arial Narrow" w:hAnsi="Arial Narrow"/>
          <w:color w:val="auto"/>
          <w:sz w:val="20"/>
          <w:szCs w:val="20"/>
        </w:rPr>
        <w:t>W przypadku gdy zaprawa wytwarzana jest na placu budowy, należy kontrolować jej markę i kon</w:t>
      </w:r>
      <w:r w:rsidRPr="00B9063F">
        <w:rPr>
          <w:rFonts w:ascii="Arial Narrow" w:hAnsi="Arial Narrow"/>
          <w:color w:val="auto"/>
          <w:sz w:val="20"/>
          <w:szCs w:val="20"/>
        </w:rPr>
        <w:softHyphen/>
        <w:t>sys</w:t>
      </w:r>
      <w:r w:rsidRPr="00B9063F">
        <w:rPr>
          <w:rFonts w:ascii="Arial Narrow" w:hAnsi="Arial Narrow"/>
          <w:color w:val="auto"/>
          <w:sz w:val="20"/>
          <w:szCs w:val="20"/>
        </w:rPr>
        <w:softHyphen/>
        <w:t>tencję w sposób podany w obowiązującej normie.</w:t>
      </w:r>
    </w:p>
    <w:p w:rsidR="00DB617B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B9063F">
        <w:rPr>
          <w:rFonts w:ascii="Arial Narrow" w:hAnsi="Arial Narrow"/>
          <w:color w:val="auto"/>
          <w:sz w:val="20"/>
          <w:szCs w:val="20"/>
        </w:rPr>
        <w:t>Wyniki odbiorów materiałów i wyrobów powinny być każdorazowo wpisywane do dziennika budowy.</w:t>
      </w:r>
    </w:p>
    <w:p w:rsidR="00DB617B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7120C9">
        <w:rPr>
          <w:rFonts w:ascii="Arial Narrow" w:hAnsi="Arial Narrow"/>
          <w:color w:val="auto"/>
          <w:sz w:val="20"/>
          <w:szCs w:val="20"/>
          <w:u w:val="single"/>
        </w:rPr>
        <w:t xml:space="preserve">Tynki gipsowo </w:t>
      </w:r>
      <w:r>
        <w:rPr>
          <w:rFonts w:ascii="Arial Narrow" w:hAnsi="Arial Narrow"/>
          <w:color w:val="auto"/>
          <w:sz w:val="20"/>
          <w:szCs w:val="20"/>
          <w:u w:val="single"/>
        </w:rPr>
        <w:t>–</w:t>
      </w:r>
      <w:r w:rsidRPr="007120C9">
        <w:rPr>
          <w:rFonts w:ascii="Arial Narrow" w:hAnsi="Arial Narrow"/>
          <w:color w:val="auto"/>
          <w:sz w:val="20"/>
          <w:szCs w:val="20"/>
          <w:u w:val="single"/>
        </w:rPr>
        <w:t xml:space="preserve"> kartonowe</w:t>
      </w:r>
    </w:p>
    <w:p w:rsidR="00DB617B" w:rsidRPr="007120C9" w:rsidRDefault="00DB617B" w:rsidP="00DB617B">
      <w:pPr>
        <w:pStyle w:val="znormal"/>
        <w:spacing w:line="240" w:lineRule="auto"/>
        <w:ind w:left="426" w:hanging="142"/>
        <w:rPr>
          <w:rFonts w:ascii="Arial Narrow" w:hAnsi="Arial Narrow"/>
          <w:color w:val="auto"/>
          <w:sz w:val="20"/>
          <w:szCs w:val="20"/>
        </w:rPr>
      </w:pPr>
      <w:r w:rsidRPr="007120C9">
        <w:rPr>
          <w:rFonts w:ascii="Arial Narrow" w:hAnsi="Arial Narrow"/>
          <w:color w:val="auto"/>
          <w:sz w:val="20"/>
          <w:szCs w:val="20"/>
        </w:rPr>
        <w:t>Strona licowa płyt nie powinna mieć szwów, krawędzie płyt powinny być proste lub spłaszczone.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4</w:t>
      </w:r>
      <w:r w:rsidRPr="007120C9">
        <w:rPr>
          <w:rFonts w:ascii="Arial Narrow" w:hAnsi="Arial Narrow"/>
          <w:color w:val="auto"/>
          <w:sz w:val="20"/>
          <w:szCs w:val="20"/>
          <w:u w:val="single"/>
        </w:rPr>
        <w:t>.6. stolarka drzwiowa</w:t>
      </w:r>
      <w:r>
        <w:rPr>
          <w:rFonts w:ascii="Arial Narrow" w:hAnsi="Arial Narrow"/>
          <w:color w:val="auto"/>
          <w:sz w:val="20"/>
          <w:szCs w:val="20"/>
          <w:u w:val="single"/>
        </w:rPr>
        <w:t xml:space="preserve"> i okienna</w:t>
      </w:r>
    </w:p>
    <w:p w:rsidR="00DB617B" w:rsidRDefault="00DB617B" w:rsidP="00DB617B">
      <w:pPr>
        <w:pStyle w:val="z11"/>
        <w:widowControl/>
        <w:spacing w:line="240" w:lineRule="auto"/>
        <w:ind w:left="426" w:hanging="426"/>
        <w:rPr>
          <w:rFonts w:ascii="Arial Narrow" w:hAnsi="Arial Narrow"/>
          <w:color w:val="auto"/>
          <w:sz w:val="20"/>
          <w:szCs w:val="20"/>
          <w:u w:val="none"/>
        </w:rPr>
      </w:pPr>
      <w:r w:rsidRPr="00050BC9">
        <w:rPr>
          <w:rFonts w:ascii="Arial Narrow" w:hAnsi="Arial Narrow"/>
          <w:color w:val="auto"/>
          <w:sz w:val="20"/>
          <w:szCs w:val="20"/>
        </w:rPr>
        <w:t>Zasady kontroli jakości</w:t>
      </w:r>
      <w:r w:rsidRPr="00050BC9">
        <w:rPr>
          <w:rFonts w:ascii="Arial Narrow" w:hAnsi="Arial Narrow"/>
          <w:color w:val="auto"/>
          <w:sz w:val="20"/>
          <w:szCs w:val="20"/>
          <w:u w:val="none"/>
        </w:rPr>
        <w:t xml:space="preserve"> powinny być zgodne z wymogami PN-88/B-10085 dla stolarki okiennej i drzwiowej</w:t>
      </w:r>
    </w:p>
    <w:p w:rsidR="00DB617B" w:rsidRDefault="00DB617B" w:rsidP="00DB617B">
      <w:pPr>
        <w:pStyle w:val="z11"/>
        <w:widowControl/>
        <w:spacing w:line="240" w:lineRule="auto"/>
        <w:ind w:left="426" w:hanging="426"/>
        <w:rPr>
          <w:rFonts w:ascii="Arial Narrow" w:hAnsi="Arial Narrow"/>
          <w:color w:val="auto"/>
          <w:sz w:val="20"/>
          <w:szCs w:val="20"/>
        </w:rPr>
      </w:pPr>
    </w:p>
    <w:p w:rsidR="00DB617B" w:rsidRPr="00050BC9" w:rsidRDefault="00DB617B" w:rsidP="00DB617B">
      <w:pPr>
        <w:pStyle w:val="z11"/>
        <w:widowControl/>
        <w:spacing w:line="240" w:lineRule="auto"/>
        <w:ind w:left="426" w:hanging="426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Ocena jakości powinna obejmować:</w:t>
      </w:r>
    </w:p>
    <w:p w:rsidR="00DB617B" w:rsidRDefault="00DB617B" w:rsidP="00DB617B">
      <w:pPr>
        <w:pStyle w:val="KRESKA"/>
        <w:spacing w:line="240" w:lineRule="auto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zgodności wymiarów,</w:t>
      </w:r>
    </w:p>
    <w:p w:rsidR="00DB617B" w:rsidRPr="00050BC9" w:rsidRDefault="00DB617B" w:rsidP="00DB617B">
      <w:pPr>
        <w:pStyle w:val="KRESKA"/>
        <w:spacing w:line="240" w:lineRule="auto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jakości materiałów z których została wykonana stolarka,</w:t>
      </w:r>
      <w:r>
        <w:rPr>
          <w:rFonts w:ascii="Arial Narrow" w:hAnsi="Arial Narrow"/>
          <w:sz w:val="20"/>
          <w:szCs w:val="20"/>
        </w:rPr>
        <w:t xml:space="preserve">     </w:t>
      </w:r>
    </w:p>
    <w:p w:rsidR="00DB617B" w:rsidRPr="00050BC9" w:rsidRDefault="00DB617B" w:rsidP="00DB617B">
      <w:pPr>
        <w:pStyle w:val="KRESKA"/>
        <w:spacing w:line="240" w:lineRule="auto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działania skrzydeł i elementów ruchomych, okuć oraz ich funkcjonowania,</w:t>
      </w:r>
    </w:p>
    <w:p w:rsidR="00DB617B" w:rsidRPr="00050BC9" w:rsidRDefault="00DB617B" w:rsidP="00DB617B">
      <w:pPr>
        <w:pStyle w:val="KRESKA"/>
        <w:spacing w:line="240" w:lineRule="auto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prawidłowości zmontowania i uszczelnienia.</w:t>
      </w:r>
    </w:p>
    <w:p w:rsidR="00DB617B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Roboty podlegają odbiorowi.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A32235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A32235">
        <w:rPr>
          <w:rFonts w:ascii="Arial Narrow" w:hAnsi="Arial Narrow"/>
          <w:color w:val="auto"/>
          <w:sz w:val="20"/>
          <w:szCs w:val="20"/>
          <w:u w:val="single"/>
        </w:rPr>
        <w:t>4.7. konstrukcje stalowe</w:t>
      </w:r>
    </w:p>
    <w:p w:rsidR="00DB617B" w:rsidRPr="00A32235" w:rsidRDefault="00DB617B" w:rsidP="00DB617B">
      <w:pPr>
        <w:pStyle w:val="znormal"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A32235">
        <w:rPr>
          <w:rFonts w:ascii="Arial Narrow" w:hAnsi="Arial Narrow"/>
          <w:color w:val="auto"/>
          <w:sz w:val="20"/>
          <w:szCs w:val="20"/>
        </w:rPr>
        <w:t xml:space="preserve">Kontrola jakości polega na sprawdzeniu zgodności wykonania robót z projektem </w:t>
      </w:r>
    </w:p>
    <w:p w:rsidR="00DB617B" w:rsidRPr="00A32235" w:rsidRDefault="00DB617B" w:rsidP="00DB617B">
      <w:pPr>
        <w:pStyle w:val="znormal"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A32235">
        <w:rPr>
          <w:rFonts w:ascii="Arial Narrow" w:hAnsi="Arial Narrow"/>
          <w:color w:val="auto"/>
          <w:sz w:val="20"/>
          <w:szCs w:val="20"/>
        </w:rPr>
        <w:t>Roboty podlegają odbiorowi.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9A7E09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9A7E09">
        <w:rPr>
          <w:rFonts w:ascii="Arial Narrow" w:hAnsi="Arial Narrow"/>
          <w:color w:val="auto"/>
          <w:sz w:val="20"/>
          <w:szCs w:val="20"/>
          <w:u w:val="single"/>
        </w:rPr>
        <w:t>4.</w:t>
      </w:r>
      <w:r>
        <w:rPr>
          <w:rFonts w:ascii="Arial Narrow" w:hAnsi="Arial Narrow"/>
          <w:color w:val="auto"/>
          <w:sz w:val="20"/>
          <w:szCs w:val="20"/>
          <w:u w:val="single"/>
        </w:rPr>
        <w:t>8</w:t>
      </w:r>
      <w:r w:rsidRPr="009A7E09">
        <w:rPr>
          <w:rFonts w:ascii="Arial Narrow" w:hAnsi="Arial Narrow"/>
          <w:color w:val="auto"/>
          <w:sz w:val="20"/>
          <w:szCs w:val="20"/>
          <w:u w:val="single"/>
        </w:rPr>
        <w:t>. roboty wykończeniowe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- okładziny ceramiczne</w:t>
      </w:r>
    </w:p>
    <w:p w:rsidR="00DB617B" w:rsidRPr="00050BC9" w:rsidRDefault="00DB617B" w:rsidP="00DB617B">
      <w:pPr>
        <w:pStyle w:val="BOMBA"/>
        <w:numPr>
          <w:ilvl w:val="0"/>
          <w:numId w:val="2"/>
        </w:numPr>
        <w:tabs>
          <w:tab w:val="clear" w:pos="1758"/>
        </w:tabs>
        <w:spacing w:line="240" w:lineRule="auto"/>
        <w:ind w:left="851" w:hanging="425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zgodności klasy materiałów ceramicznych z zamówieniem,</w:t>
      </w:r>
    </w:p>
    <w:p w:rsidR="00DB617B" w:rsidRPr="00050BC9" w:rsidRDefault="00DB617B" w:rsidP="00DB617B">
      <w:pPr>
        <w:pStyle w:val="BOMBA"/>
        <w:numPr>
          <w:ilvl w:val="0"/>
          <w:numId w:val="2"/>
        </w:numPr>
        <w:tabs>
          <w:tab w:val="clear" w:pos="1758"/>
        </w:tabs>
        <w:spacing w:line="240" w:lineRule="auto"/>
        <w:ind w:left="851" w:hanging="425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próby doraźnej przez oględziny, opukiwanie i mierzenie:</w:t>
      </w:r>
    </w:p>
    <w:p w:rsidR="00DB617B" w:rsidRPr="00050BC9" w:rsidRDefault="00DB617B" w:rsidP="00DB617B">
      <w:pPr>
        <w:pStyle w:val="KRESKA"/>
        <w:tabs>
          <w:tab w:val="clear" w:pos="851"/>
          <w:tab w:val="num" w:pos="1134"/>
        </w:tabs>
        <w:spacing w:line="240" w:lineRule="auto"/>
        <w:ind w:left="1134" w:hanging="283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wymiarów i kształtu płytek</w:t>
      </w:r>
    </w:p>
    <w:p w:rsidR="00DB617B" w:rsidRPr="00050BC9" w:rsidRDefault="00DB617B" w:rsidP="00DB617B">
      <w:pPr>
        <w:pStyle w:val="KRESKA"/>
        <w:tabs>
          <w:tab w:val="clear" w:pos="851"/>
          <w:tab w:val="num" w:pos="1134"/>
        </w:tabs>
        <w:spacing w:line="240" w:lineRule="auto"/>
        <w:ind w:left="1134" w:hanging="283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liczby szczerb i pęknięć,</w:t>
      </w:r>
    </w:p>
    <w:p w:rsidR="00DB617B" w:rsidRPr="00050BC9" w:rsidRDefault="00DB617B" w:rsidP="00DB617B">
      <w:pPr>
        <w:pStyle w:val="KRESKA"/>
        <w:tabs>
          <w:tab w:val="clear" w:pos="851"/>
          <w:tab w:val="num" w:pos="1134"/>
        </w:tabs>
        <w:spacing w:line="240" w:lineRule="auto"/>
        <w:ind w:left="1134" w:hanging="283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odporności na uderzenia,</w:t>
      </w:r>
    </w:p>
    <w:p w:rsidR="00DB617B" w:rsidRPr="00050BC9" w:rsidRDefault="00DB617B" w:rsidP="00DB617B">
      <w:pPr>
        <w:pStyle w:val="BOMBA"/>
        <w:numPr>
          <w:ilvl w:val="0"/>
          <w:numId w:val="2"/>
        </w:numPr>
        <w:tabs>
          <w:tab w:val="clear" w:pos="1758"/>
        </w:tabs>
        <w:spacing w:line="240" w:lineRule="auto"/>
        <w:ind w:left="851" w:hanging="425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W przypadku niemożności określenia jakości płytek przez próbę doraźną należy ją poddać badaniom laboratoryjnym (szczególnie co do klasy i odporności na działanie mrozu w przypadku wykładziny zewnętrznej).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- roboty malarskie</w:t>
      </w:r>
    </w:p>
    <w:p w:rsidR="00DB617B" w:rsidRPr="00050BC9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 xml:space="preserve"> Powierzchnia do malowania.</w:t>
      </w:r>
    </w:p>
    <w:p w:rsidR="00DB617B" w:rsidRPr="00050BC9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Kontrola stanu technicznego powierzchni przygotowanej do malowania powinna obejmować:</w:t>
      </w:r>
    </w:p>
    <w:p w:rsidR="00DB617B" w:rsidRPr="00050BC9" w:rsidRDefault="00DB617B" w:rsidP="00DB617B">
      <w:pPr>
        <w:pStyle w:val="KRESKA"/>
        <w:spacing w:line="240" w:lineRule="auto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wyglądu powierzchni,</w:t>
      </w:r>
    </w:p>
    <w:p w:rsidR="00DB617B" w:rsidRPr="00050BC9" w:rsidRDefault="00DB617B" w:rsidP="00DB617B">
      <w:pPr>
        <w:pStyle w:val="KRESKA"/>
        <w:spacing w:line="240" w:lineRule="auto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wsiąkliwości,</w:t>
      </w:r>
    </w:p>
    <w:p w:rsidR="00DB617B" w:rsidRPr="00050BC9" w:rsidRDefault="00DB617B" w:rsidP="00DB617B">
      <w:pPr>
        <w:pStyle w:val="KRESKA"/>
        <w:spacing w:line="240" w:lineRule="auto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wyschnięcia podłoża,</w:t>
      </w:r>
    </w:p>
    <w:p w:rsidR="00DB617B" w:rsidRPr="00050BC9" w:rsidRDefault="00DB617B" w:rsidP="00DB617B">
      <w:pPr>
        <w:pStyle w:val="KRESKA"/>
        <w:spacing w:line="240" w:lineRule="auto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czystości,</w:t>
      </w:r>
    </w:p>
    <w:p w:rsidR="00DB617B" w:rsidRPr="00050BC9" w:rsidRDefault="00DB617B" w:rsidP="00DB617B">
      <w:pPr>
        <w:pStyle w:val="znormal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Sprawdzenie wyglądu powierzchni pod malowanie należy wykonać przez oględziny zewnętrzne. Spraw</w:t>
      </w:r>
      <w:r w:rsidRPr="00050BC9">
        <w:rPr>
          <w:rFonts w:ascii="Arial Narrow" w:hAnsi="Arial Narrow"/>
          <w:color w:val="auto"/>
          <w:sz w:val="20"/>
          <w:szCs w:val="20"/>
        </w:rPr>
        <w:softHyphen/>
        <w:t>dzenie wsiąkliwości należy wykonać przez spryskiwanie powierzchni przewidzianej pod ma</w:t>
      </w:r>
      <w:r w:rsidRPr="00050BC9">
        <w:rPr>
          <w:rFonts w:ascii="Arial Narrow" w:hAnsi="Arial Narrow"/>
          <w:color w:val="auto"/>
          <w:sz w:val="20"/>
          <w:szCs w:val="20"/>
        </w:rPr>
        <w:softHyphen/>
        <w:t>lo</w:t>
      </w:r>
      <w:r w:rsidRPr="00050BC9">
        <w:rPr>
          <w:rFonts w:ascii="Arial Narrow" w:hAnsi="Arial Narrow"/>
          <w:color w:val="auto"/>
          <w:sz w:val="20"/>
          <w:szCs w:val="20"/>
        </w:rPr>
        <w:softHyphen/>
        <w:t>wanie kilku kroplami wody. Ciemniejsza plama zwilżonej powierzchni powinna nastąpić nie wcześniej niż po 3 s.</w:t>
      </w:r>
    </w:p>
    <w:p w:rsidR="00DB617B" w:rsidRPr="00050BC9" w:rsidRDefault="00DB617B" w:rsidP="00DB617B">
      <w:pPr>
        <w:pStyle w:val="z11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 Roboty malarskie.</w:t>
      </w:r>
    </w:p>
    <w:p w:rsidR="00DB617B" w:rsidRPr="00050BC9" w:rsidRDefault="00DB617B" w:rsidP="00DB617B">
      <w:pPr>
        <w:pStyle w:val="z3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Badania powłok przy ich odbiorach należy przeprowadzić po zakończeniu ich wykonania:</w:t>
      </w:r>
    </w:p>
    <w:p w:rsidR="00DB617B" w:rsidRPr="00050BC9" w:rsidRDefault="00DB617B" w:rsidP="00DB617B">
      <w:pPr>
        <w:pStyle w:val="KRESKA"/>
        <w:tabs>
          <w:tab w:val="clear" w:pos="851"/>
          <w:tab w:val="num" w:pos="1134"/>
        </w:tabs>
        <w:spacing w:line="240" w:lineRule="auto"/>
        <w:ind w:left="1134" w:hanging="283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dla farb emulsyjnych nie wcześniej niż po 7 dniach,</w:t>
      </w:r>
    </w:p>
    <w:p w:rsidR="00DB617B" w:rsidRPr="00050BC9" w:rsidRDefault="00DB617B" w:rsidP="00DB617B">
      <w:pPr>
        <w:pStyle w:val="KRESKA"/>
        <w:tabs>
          <w:tab w:val="clear" w:pos="851"/>
          <w:tab w:val="num" w:pos="1134"/>
        </w:tabs>
        <w:spacing w:line="240" w:lineRule="auto"/>
        <w:ind w:left="1134" w:hanging="283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dla pozostałych nie wcześniej niż po 14 dniach.</w:t>
      </w:r>
    </w:p>
    <w:p w:rsidR="00DB617B" w:rsidRPr="00050BC9" w:rsidRDefault="00DB617B" w:rsidP="00DB617B">
      <w:pPr>
        <w:pStyle w:val="z3"/>
        <w:widowControl/>
        <w:spacing w:line="240" w:lineRule="auto"/>
        <w:ind w:left="993" w:hanging="596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Badania przeprowadza się przy temperaturze powietrza nie niższej od +5°C przy wilgotności powietrza mniejszej od 65%.</w:t>
      </w:r>
    </w:p>
    <w:p w:rsidR="00DB617B" w:rsidRPr="00050BC9" w:rsidRDefault="00DB617B" w:rsidP="00DB617B">
      <w:pPr>
        <w:pStyle w:val="z3"/>
        <w:widowControl/>
        <w:spacing w:line="240" w:lineRule="auto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Badania powinny obejmować:</w:t>
      </w:r>
    </w:p>
    <w:p w:rsidR="00DB617B" w:rsidRPr="00050BC9" w:rsidRDefault="00DB617B" w:rsidP="00DB617B">
      <w:pPr>
        <w:pStyle w:val="KRESKA"/>
        <w:tabs>
          <w:tab w:val="clear" w:pos="851"/>
          <w:tab w:val="num" w:pos="1276"/>
        </w:tabs>
        <w:spacing w:line="240" w:lineRule="auto"/>
        <w:ind w:left="1276" w:hanging="283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wyglądu zewnętrznego,</w:t>
      </w:r>
    </w:p>
    <w:p w:rsidR="00DB617B" w:rsidRPr="00050BC9" w:rsidRDefault="00DB617B" w:rsidP="00DB617B">
      <w:pPr>
        <w:pStyle w:val="KRESKA"/>
        <w:tabs>
          <w:tab w:val="clear" w:pos="851"/>
          <w:tab w:val="num" w:pos="1276"/>
        </w:tabs>
        <w:spacing w:line="240" w:lineRule="auto"/>
        <w:ind w:left="1276" w:hanging="283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sprawdzenie zgodności barwy ze wzorcem,</w:t>
      </w:r>
    </w:p>
    <w:p w:rsidR="00DB617B" w:rsidRPr="00050BC9" w:rsidRDefault="00DB617B" w:rsidP="00DB617B">
      <w:pPr>
        <w:pStyle w:val="KRESKA"/>
        <w:widowControl/>
        <w:tabs>
          <w:tab w:val="clear" w:pos="851"/>
          <w:tab w:val="num" w:pos="1276"/>
        </w:tabs>
        <w:spacing w:line="240" w:lineRule="auto"/>
        <w:ind w:left="1276" w:hanging="284"/>
        <w:rPr>
          <w:rFonts w:ascii="Arial Narrow" w:hAnsi="Arial Narrow"/>
          <w:sz w:val="20"/>
          <w:szCs w:val="20"/>
        </w:rPr>
      </w:pPr>
      <w:r w:rsidRPr="00050BC9">
        <w:rPr>
          <w:rFonts w:ascii="Arial Narrow" w:hAnsi="Arial Narrow"/>
          <w:sz w:val="20"/>
          <w:szCs w:val="20"/>
        </w:rPr>
        <w:t>dla farb olejnych i syntetycznych: sprawdzenie powłoki na zarysowanie i uderzenia, sprawdzenie elastyczności i twardości oraz przyczepności zgodnie z odpowiednimi normami państwowymi.</w:t>
      </w:r>
    </w:p>
    <w:p w:rsidR="00DB617B" w:rsidRPr="00496B4C" w:rsidRDefault="00DB617B" w:rsidP="00DB617B">
      <w:pPr>
        <w:pStyle w:val="znormal"/>
        <w:widowControl/>
        <w:spacing w:line="240" w:lineRule="auto"/>
        <w:ind w:left="933"/>
        <w:rPr>
          <w:rFonts w:ascii="Arial Narrow" w:hAnsi="Arial Narrow"/>
          <w:color w:val="auto"/>
          <w:sz w:val="20"/>
          <w:szCs w:val="20"/>
        </w:rPr>
      </w:pPr>
      <w:r w:rsidRPr="00050BC9">
        <w:rPr>
          <w:rFonts w:ascii="Arial Narrow" w:hAnsi="Arial Narrow"/>
          <w:color w:val="auto"/>
          <w:sz w:val="20"/>
          <w:szCs w:val="20"/>
        </w:rPr>
        <w:t>Jeśli badania dadzą wynik pozytywny, to roboty malarskie należy uznać za wykonane prawidłowo. Gdy którekolwiek z badań dało wynik ujemny, należy usunąć wykonane powłoki częściowo lub całkowicie i wykonać powtórnie.</w:t>
      </w:r>
    </w:p>
    <w:p w:rsidR="00DB617B" w:rsidRPr="00496B4C" w:rsidRDefault="00DB617B" w:rsidP="00DB617B">
      <w:pPr>
        <w:shd w:val="clear" w:color="auto" w:fill="FFFFFF"/>
        <w:rPr>
          <w:rFonts w:ascii="Arial Narrow" w:hAnsi="Arial Narrow"/>
          <w:color w:val="000000"/>
        </w:rPr>
      </w:pPr>
    </w:p>
    <w:p w:rsidR="00DB617B" w:rsidRDefault="00DB617B" w:rsidP="00DB617B">
      <w:pPr>
        <w:shd w:val="clear" w:color="auto" w:fill="FFFFFF"/>
        <w:rPr>
          <w:rFonts w:ascii="Arial Narrow" w:hAnsi="Arial Narrow"/>
          <w:b/>
          <w:color w:val="000000"/>
          <w:spacing w:val="-4"/>
        </w:rPr>
      </w:pPr>
      <w:r w:rsidRPr="00571ADD">
        <w:rPr>
          <w:rFonts w:ascii="Arial Narrow" w:hAnsi="Arial Narrow"/>
          <w:b/>
          <w:color w:val="000000"/>
          <w:spacing w:val="-4"/>
        </w:rPr>
        <w:t>5.</w:t>
      </w:r>
      <w:r>
        <w:rPr>
          <w:rFonts w:ascii="Arial Narrow" w:hAnsi="Arial Narrow"/>
          <w:b/>
          <w:color w:val="000000"/>
          <w:spacing w:val="-4"/>
        </w:rPr>
        <w:t xml:space="preserve"> </w:t>
      </w:r>
      <w:r w:rsidRPr="00571ADD">
        <w:rPr>
          <w:rFonts w:ascii="Arial Narrow" w:hAnsi="Arial Narrow"/>
          <w:b/>
          <w:color w:val="000000"/>
          <w:spacing w:val="-4"/>
        </w:rPr>
        <w:t>Obmiar robót</w:t>
      </w:r>
    </w:p>
    <w:p w:rsidR="00DB617B" w:rsidRDefault="00DB617B" w:rsidP="00DB617B">
      <w:pPr>
        <w:shd w:val="clear" w:color="auto" w:fill="FFFFFF"/>
        <w:rPr>
          <w:rFonts w:ascii="Arial Narrow" w:hAnsi="Arial Narrow"/>
          <w:b/>
          <w:color w:val="000000"/>
          <w:spacing w:val="-4"/>
        </w:rPr>
      </w:pPr>
    </w:p>
    <w:p w:rsidR="00DB617B" w:rsidRPr="009A7E09" w:rsidRDefault="00DB617B" w:rsidP="00DB617B">
      <w:pPr>
        <w:shd w:val="clear" w:color="auto" w:fill="FFFFFF"/>
        <w:rPr>
          <w:rFonts w:ascii="Arial Narrow" w:hAnsi="Arial Narrow"/>
          <w:color w:val="000000"/>
          <w:spacing w:val="-4"/>
          <w:u w:val="single"/>
        </w:rPr>
      </w:pPr>
      <w:r w:rsidRPr="009A7E09">
        <w:rPr>
          <w:rFonts w:ascii="Arial Narrow" w:hAnsi="Arial Narrow"/>
          <w:color w:val="000000"/>
          <w:spacing w:val="-4"/>
          <w:u w:val="single"/>
        </w:rPr>
        <w:t xml:space="preserve">5.1. </w:t>
      </w:r>
      <w:r w:rsidRPr="009A7E09">
        <w:rPr>
          <w:rFonts w:ascii="Arial Narrow" w:hAnsi="Arial Narrow"/>
          <w:color w:val="000000"/>
          <w:u w:val="single"/>
        </w:rPr>
        <w:t>roboty rozbiórkowe i demontażowe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  <w:spacing w:val="9"/>
        </w:rPr>
      </w:pPr>
      <w:r w:rsidRPr="00571ADD">
        <w:rPr>
          <w:rFonts w:ascii="Arial Narrow" w:hAnsi="Arial Narrow"/>
          <w:color w:val="000000"/>
          <w:spacing w:val="9"/>
        </w:rPr>
        <w:t>Jednostką obmiaru jest m</w:t>
      </w:r>
      <w:r>
        <w:rPr>
          <w:rFonts w:ascii="Arial Narrow" w:hAnsi="Arial Narrow"/>
          <w:color w:val="000000"/>
          <w:spacing w:val="9"/>
          <w:vertAlign w:val="superscript"/>
        </w:rPr>
        <w:t>3</w:t>
      </w:r>
      <w:r w:rsidRPr="00571ADD">
        <w:rPr>
          <w:rFonts w:ascii="Arial Narrow" w:hAnsi="Arial Narrow"/>
          <w:color w:val="000000"/>
          <w:spacing w:val="9"/>
        </w:rPr>
        <w:t xml:space="preserve"> </w:t>
      </w:r>
      <w:r>
        <w:rPr>
          <w:rFonts w:ascii="Arial Narrow" w:hAnsi="Arial Narrow"/>
          <w:color w:val="000000"/>
          <w:spacing w:val="9"/>
        </w:rPr>
        <w:t>objętości rozbieranych ścian i posadzek oraz sztuka demontowanych drzwi i okien</w:t>
      </w:r>
    </w:p>
    <w:p w:rsidR="00DB617B" w:rsidRDefault="00DB617B" w:rsidP="00DB617B">
      <w:pPr>
        <w:shd w:val="clear" w:color="auto" w:fill="FFFFFF"/>
        <w:rPr>
          <w:rFonts w:ascii="Arial Narrow" w:hAnsi="Arial Narrow"/>
          <w:color w:val="000000"/>
          <w:spacing w:val="9"/>
        </w:rPr>
      </w:pPr>
    </w:p>
    <w:p w:rsidR="00DB617B" w:rsidRPr="009A7E09" w:rsidRDefault="00DB617B" w:rsidP="00DB617B">
      <w:pPr>
        <w:shd w:val="clear" w:color="auto" w:fill="FFFFFF"/>
        <w:rPr>
          <w:rFonts w:ascii="Arial Narrow" w:hAnsi="Arial Narrow"/>
          <w:color w:val="000000"/>
          <w:u w:val="single"/>
        </w:rPr>
      </w:pPr>
      <w:r w:rsidRPr="009A7E09">
        <w:rPr>
          <w:rFonts w:ascii="Arial Narrow" w:hAnsi="Arial Narrow"/>
          <w:color w:val="000000"/>
          <w:spacing w:val="9"/>
          <w:u w:val="single"/>
        </w:rPr>
        <w:t>5.2.</w:t>
      </w:r>
      <w:r w:rsidRPr="009A7E09">
        <w:rPr>
          <w:rFonts w:ascii="Arial Narrow" w:hAnsi="Arial Narrow"/>
          <w:color w:val="000000"/>
          <w:u w:val="single"/>
        </w:rPr>
        <w:t xml:space="preserve"> posadzki</w:t>
      </w:r>
    </w:p>
    <w:p w:rsidR="00DB617B" w:rsidRPr="00DE5031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DE5031">
        <w:rPr>
          <w:rFonts w:ascii="Arial Narrow" w:hAnsi="Arial Narrow"/>
          <w:color w:val="auto"/>
          <w:sz w:val="20"/>
          <w:szCs w:val="20"/>
        </w:rPr>
        <w:t>Jednostką obmiarową robót jest m</w:t>
      </w:r>
      <w:r w:rsidRPr="00DE5031">
        <w:rPr>
          <w:rFonts w:ascii="Arial Narrow" w:hAnsi="Arial Narrow"/>
          <w:sz w:val="20"/>
          <w:szCs w:val="20"/>
          <w:vertAlign w:val="superscript"/>
        </w:rPr>
        <w:t>2</w:t>
      </w:r>
      <w:r w:rsidRPr="00DE5031">
        <w:rPr>
          <w:rFonts w:ascii="Arial Narrow" w:hAnsi="Arial Narrow"/>
          <w:color w:val="auto"/>
          <w:sz w:val="20"/>
          <w:szCs w:val="20"/>
        </w:rPr>
        <w:t>. Ilość robót określa się na podstawie projektu z uwzględnieniem zmian zaaprobowanych przez Inżyniera i sprawdzonych w naturze.</w:t>
      </w:r>
    </w:p>
    <w:p w:rsidR="00DB617B" w:rsidRDefault="00DB617B" w:rsidP="00DB617B">
      <w:pPr>
        <w:shd w:val="clear" w:color="auto" w:fill="FFFFFF"/>
        <w:rPr>
          <w:rFonts w:ascii="Arial Narrow" w:hAnsi="Arial Narrow"/>
        </w:rPr>
      </w:pPr>
    </w:p>
    <w:p w:rsidR="00DB617B" w:rsidRPr="009A7E09" w:rsidRDefault="00DB617B" w:rsidP="00DB617B">
      <w:pPr>
        <w:shd w:val="clear" w:color="auto" w:fill="FFFFFF"/>
        <w:rPr>
          <w:rFonts w:ascii="Arial Narrow" w:hAnsi="Arial Narrow"/>
          <w:u w:val="single"/>
        </w:rPr>
      </w:pPr>
      <w:r w:rsidRPr="009A7E09">
        <w:rPr>
          <w:rFonts w:ascii="Arial Narrow" w:hAnsi="Arial Narrow"/>
          <w:u w:val="single"/>
        </w:rPr>
        <w:t>5.3. ścianki działowe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DE5031">
        <w:rPr>
          <w:rFonts w:ascii="Arial Narrow" w:hAnsi="Arial Narrow"/>
          <w:color w:val="auto"/>
          <w:sz w:val="20"/>
          <w:szCs w:val="20"/>
        </w:rPr>
        <w:t>Jednostką obmiarową robót jest m</w:t>
      </w:r>
      <w:r w:rsidRPr="00DE5031">
        <w:rPr>
          <w:rFonts w:ascii="Arial Narrow" w:hAnsi="Arial Narrow"/>
          <w:sz w:val="20"/>
          <w:szCs w:val="20"/>
          <w:vertAlign w:val="superscript"/>
        </w:rPr>
        <w:t>2</w:t>
      </w:r>
      <w:r w:rsidRPr="00DE5031">
        <w:rPr>
          <w:rFonts w:ascii="Arial Narrow" w:hAnsi="Arial Narrow"/>
          <w:color w:val="auto"/>
          <w:sz w:val="20"/>
          <w:szCs w:val="20"/>
        </w:rPr>
        <w:t>. Ilość robót określa się na podstawie projektu z uwzględnieniem zmian zaaprobowanych przez Inżyniera i sprawdzonych w naturze.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9A7E09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9A7E09">
        <w:rPr>
          <w:rFonts w:ascii="Arial Narrow" w:hAnsi="Arial Narrow"/>
          <w:color w:val="auto"/>
          <w:sz w:val="20"/>
          <w:szCs w:val="20"/>
          <w:u w:val="single"/>
        </w:rPr>
        <w:t>5.4. Izolacje</w:t>
      </w:r>
    </w:p>
    <w:p w:rsidR="00DB617B" w:rsidRPr="00DE5031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DE5031">
        <w:rPr>
          <w:rFonts w:ascii="Arial Narrow" w:hAnsi="Arial Narrow"/>
          <w:color w:val="auto"/>
          <w:sz w:val="20"/>
          <w:szCs w:val="20"/>
        </w:rPr>
        <w:t>Jednostką obmiarową robót jest m</w:t>
      </w:r>
      <w:r w:rsidRPr="00DE5031">
        <w:rPr>
          <w:rFonts w:ascii="Arial Narrow" w:hAnsi="Arial Narrow"/>
          <w:sz w:val="20"/>
          <w:szCs w:val="20"/>
          <w:vertAlign w:val="superscript"/>
        </w:rPr>
        <w:t>2</w:t>
      </w:r>
      <w:r w:rsidRPr="00DE5031">
        <w:rPr>
          <w:rFonts w:ascii="Arial Narrow" w:hAnsi="Arial Narrow"/>
          <w:color w:val="auto"/>
          <w:sz w:val="20"/>
          <w:szCs w:val="20"/>
        </w:rPr>
        <w:t>. Ilość robót określa się na podstawie projektu z uwzględnieniem zmian zaaprobowanych przez Inżyniera i sprawdzonych w naturze.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9A7E09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9A7E09">
        <w:rPr>
          <w:rFonts w:ascii="Arial Narrow" w:hAnsi="Arial Narrow"/>
          <w:color w:val="auto"/>
          <w:sz w:val="20"/>
          <w:szCs w:val="20"/>
          <w:u w:val="single"/>
        </w:rPr>
        <w:t xml:space="preserve">5.5. tynki </w:t>
      </w:r>
    </w:p>
    <w:p w:rsidR="00DB617B" w:rsidRPr="00DE5031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DE5031">
        <w:rPr>
          <w:rFonts w:ascii="Arial Narrow" w:hAnsi="Arial Narrow"/>
          <w:color w:val="auto"/>
          <w:sz w:val="20"/>
          <w:szCs w:val="20"/>
        </w:rPr>
        <w:t>Jednostką obmiarową robót jest m</w:t>
      </w:r>
      <w:r w:rsidRPr="00DE5031">
        <w:rPr>
          <w:rFonts w:ascii="Arial Narrow" w:hAnsi="Arial Narrow"/>
          <w:sz w:val="20"/>
          <w:szCs w:val="20"/>
          <w:vertAlign w:val="superscript"/>
        </w:rPr>
        <w:t>2</w:t>
      </w:r>
      <w:r w:rsidRPr="00DE5031">
        <w:rPr>
          <w:rFonts w:ascii="Arial Narrow" w:hAnsi="Arial Narrow"/>
          <w:color w:val="auto"/>
          <w:sz w:val="20"/>
          <w:szCs w:val="20"/>
        </w:rPr>
        <w:t>. Ilość robót określa się na podstawie projektu z uwzględnieniem zmian zaaprobowanych przez Inżyniera i sprawdzonych w naturze.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9A7E09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9A7E09">
        <w:rPr>
          <w:rFonts w:ascii="Arial Narrow" w:hAnsi="Arial Narrow"/>
          <w:color w:val="auto"/>
          <w:sz w:val="20"/>
          <w:szCs w:val="20"/>
          <w:u w:val="single"/>
        </w:rPr>
        <w:t>5.6. stolarka drzwiowa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jednostką obmiarową jest sztuka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A32235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A32235">
        <w:rPr>
          <w:rFonts w:ascii="Arial Narrow" w:hAnsi="Arial Narrow"/>
          <w:color w:val="auto"/>
          <w:sz w:val="20"/>
          <w:szCs w:val="20"/>
          <w:u w:val="single"/>
        </w:rPr>
        <w:t>5.7. konstrukcje stalowe</w:t>
      </w:r>
    </w:p>
    <w:p w:rsidR="00DB617B" w:rsidRPr="00A32235" w:rsidRDefault="00DB617B" w:rsidP="00DB617B">
      <w:pPr>
        <w:pStyle w:val="znormal"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A32235">
        <w:rPr>
          <w:rFonts w:ascii="Arial Narrow" w:hAnsi="Arial Narrow"/>
          <w:color w:val="auto"/>
          <w:sz w:val="20"/>
          <w:szCs w:val="20"/>
        </w:rPr>
        <w:t>Jednostkami obmiaru są: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A32235">
        <w:rPr>
          <w:rFonts w:ascii="Arial Narrow" w:hAnsi="Arial Narrow"/>
          <w:color w:val="auto"/>
          <w:sz w:val="20"/>
          <w:szCs w:val="20"/>
        </w:rPr>
        <w:t>– masa gotowej konstrukcji w tonach</w:t>
      </w:r>
    </w:p>
    <w:p w:rsidR="00DB617B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</w:p>
    <w:p w:rsidR="00DB617B" w:rsidRPr="009A7E09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  <w:u w:val="single"/>
        </w:rPr>
      </w:pPr>
      <w:r w:rsidRPr="009A7E09">
        <w:rPr>
          <w:rFonts w:ascii="Arial Narrow" w:hAnsi="Arial Narrow"/>
          <w:color w:val="auto"/>
          <w:sz w:val="20"/>
          <w:szCs w:val="20"/>
          <w:u w:val="single"/>
        </w:rPr>
        <w:t>5.</w:t>
      </w:r>
      <w:r>
        <w:rPr>
          <w:rFonts w:ascii="Arial Narrow" w:hAnsi="Arial Narrow"/>
          <w:color w:val="auto"/>
          <w:sz w:val="20"/>
          <w:szCs w:val="20"/>
          <w:u w:val="single"/>
        </w:rPr>
        <w:t>8</w:t>
      </w:r>
      <w:r w:rsidRPr="009A7E09">
        <w:rPr>
          <w:rFonts w:ascii="Arial Narrow" w:hAnsi="Arial Narrow"/>
          <w:color w:val="auto"/>
          <w:sz w:val="20"/>
          <w:szCs w:val="20"/>
          <w:u w:val="single"/>
        </w:rPr>
        <w:t>. roboty wykończeniowe</w:t>
      </w:r>
    </w:p>
    <w:p w:rsidR="00DB617B" w:rsidRPr="00DE5031" w:rsidRDefault="00DB617B" w:rsidP="00DB617B">
      <w:pPr>
        <w:pStyle w:val="znormal"/>
        <w:widowControl/>
        <w:spacing w:line="240" w:lineRule="auto"/>
        <w:ind w:left="0"/>
        <w:rPr>
          <w:rFonts w:ascii="Arial Narrow" w:hAnsi="Arial Narrow"/>
          <w:color w:val="auto"/>
          <w:sz w:val="20"/>
          <w:szCs w:val="20"/>
        </w:rPr>
      </w:pPr>
      <w:r w:rsidRPr="00DE5031">
        <w:rPr>
          <w:rFonts w:ascii="Arial Narrow" w:hAnsi="Arial Narrow"/>
          <w:color w:val="auto"/>
          <w:sz w:val="20"/>
          <w:szCs w:val="20"/>
        </w:rPr>
        <w:t>Jednostką obmiarową robót jest m</w:t>
      </w:r>
      <w:r w:rsidRPr="00DE5031">
        <w:rPr>
          <w:rFonts w:ascii="Arial Narrow" w:hAnsi="Arial Narrow"/>
          <w:sz w:val="20"/>
          <w:szCs w:val="20"/>
          <w:vertAlign w:val="superscript"/>
        </w:rPr>
        <w:t>2</w:t>
      </w:r>
      <w:r w:rsidRPr="00DE5031">
        <w:rPr>
          <w:rFonts w:ascii="Arial Narrow" w:hAnsi="Arial Narrow"/>
          <w:color w:val="auto"/>
          <w:sz w:val="20"/>
          <w:szCs w:val="20"/>
        </w:rPr>
        <w:t>. Ilość robót określa się na podstawie projektu z uwzględnieniem zmian zaaprobowanych przez Inżyniera i sprawdzonych w naturze.</w:t>
      </w:r>
    </w:p>
    <w:p w:rsidR="00DB617B" w:rsidRPr="00571ADD" w:rsidRDefault="00DB617B" w:rsidP="00DB617B">
      <w:pPr>
        <w:shd w:val="clear" w:color="auto" w:fill="FFFFFF"/>
        <w:rPr>
          <w:rFonts w:ascii="Arial Narrow" w:hAnsi="Arial Narrow"/>
        </w:rPr>
      </w:pPr>
    </w:p>
    <w:p w:rsidR="00DB617B" w:rsidRPr="00571ADD" w:rsidRDefault="00DB617B" w:rsidP="00DB617B">
      <w:pPr>
        <w:shd w:val="clear" w:color="auto" w:fill="FFFFFF"/>
        <w:spacing w:before="240" w:after="240"/>
        <w:rPr>
          <w:rFonts w:ascii="Arial Narrow" w:hAnsi="Arial Narrow"/>
          <w:b/>
          <w:color w:val="000000"/>
          <w:spacing w:val="-4"/>
        </w:rPr>
      </w:pPr>
      <w:r w:rsidRPr="00571ADD">
        <w:rPr>
          <w:rFonts w:ascii="Arial Narrow" w:hAnsi="Arial Narrow"/>
          <w:b/>
          <w:color w:val="000000"/>
          <w:spacing w:val="-4"/>
        </w:rPr>
        <w:t>6</w:t>
      </w:r>
      <w:r>
        <w:rPr>
          <w:rFonts w:ascii="Arial Narrow" w:hAnsi="Arial Narrow"/>
          <w:b/>
          <w:color w:val="000000"/>
          <w:spacing w:val="-4"/>
        </w:rPr>
        <w:t xml:space="preserve">. </w:t>
      </w:r>
      <w:r w:rsidRPr="00571ADD">
        <w:rPr>
          <w:rFonts w:ascii="Arial Narrow" w:hAnsi="Arial Narrow"/>
          <w:b/>
          <w:color w:val="000000"/>
          <w:spacing w:val="-4"/>
        </w:rPr>
        <w:t>Płatności</w:t>
      </w:r>
    </w:p>
    <w:p w:rsidR="00DB617B" w:rsidRDefault="00DB617B" w:rsidP="00DB617B">
      <w:pPr>
        <w:shd w:val="clear" w:color="auto" w:fill="FFFFFF"/>
        <w:spacing w:before="5" w:line="259" w:lineRule="exact"/>
        <w:rPr>
          <w:rFonts w:ascii="Arial Narrow" w:hAnsi="Arial Narrow"/>
          <w:color w:val="000000"/>
          <w:spacing w:val="1"/>
        </w:rPr>
      </w:pPr>
      <w:r w:rsidRPr="00571ADD">
        <w:rPr>
          <w:rFonts w:ascii="Arial Narrow" w:hAnsi="Arial Narrow"/>
          <w:color w:val="000000"/>
          <w:spacing w:val="1"/>
        </w:rPr>
        <w:t xml:space="preserve">Jednostką płatności jest </w:t>
      </w:r>
      <w:r>
        <w:rPr>
          <w:rFonts w:ascii="Arial Narrow" w:hAnsi="Arial Narrow"/>
          <w:color w:val="000000"/>
          <w:spacing w:val="1"/>
        </w:rPr>
        <w:t xml:space="preserve">1 </w:t>
      </w:r>
      <w:r w:rsidRPr="00571ADD">
        <w:rPr>
          <w:rFonts w:ascii="Arial Narrow" w:hAnsi="Arial Narrow"/>
          <w:color w:val="000000"/>
          <w:spacing w:val="9"/>
        </w:rPr>
        <w:t>m</w:t>
      </w:r>
      <w:r w:rsidRPr="00571ADD">
        <w:rPr>
          <w:rFonts w:ascii="Arial Narrow" w:hAnsi="Arial Narrow"/>
          <w:color w:val="000000"/>
          <w:spacing w:val="9"/>
          <w:vertAlign w:val="superscript"/>
        </w:rPr>
        <w:t>2</w:t>
      </w:r>
      <w:r w:rsidRPr="00571ADD">
        <w:rPr>
          <w:rFonts w:ascii="Arial Narrow" w:hAnsi="Arial Narrow"/>
          <w:color w:val="000000"/>
          <w:spacing w:val="1"/>
        </w:rPr>
        <w:t xml:space="preserve"> (jednostka obmiaru</w:t>
      </w:r>
      <w:r>
        <w:rPr>
          <w:rFonts w:ascii="Arial Narrow" w:hAnsi="Arial Narrow"/>
          <w:color w:val="000000"/>
          <w:spacing w:val="1"/>
        </w:rPr>
        <w:t xml:space="preserve">) oraz i </w:t>
      </w:r>
      <w:r w:rsidRPr="00571ADD">
        <w:rPr>
          <w:rFonts w:ascii="Arial Narrow" w:hAnsi="Arial Narrow"/>
          <w:color w:val="000000"/>
          <w:spacing w:val="1"/>
        </w:rPr>
        <w:t xml:space="preserve"> </w:t>
      </w:r>
      <w:r>
        <w:rPr>
          <w:rFonts w:ascii="Arial Narrow" w:hAnsi="Arial Narrow"/>
          <w:color w:val="000000"/>
          <w:spacing w:val="1"/>
        </w:rPr>
        <w:t xml:space="preserve">1 </w:t>
      </w:r>
      <w:r w:rsidRPr="00571ADD">
        <w:rPr>
          <w:rFonts w:ascii="Arial Narrow" w:hAnsi="Arial Narrow"/>
          <w:color w:val="000000"/>
          <w:spacing w:val="9"/>
        </w:rPr>
        <w:t>m</w:t>
      </w:r>
      <w:r>
        <w:rPr>
          <w:rFonts w:ascii="Arial Narrow" w:hAnsi="Arial Narrow"/>
          <w:color w:val="000000"/>
          <w:spacing w:val="9"/>
          <w:vertAlign w:val="superscript"/>
        </w:rPr>
        <w:t xml:space="preserve">3 </w:t>
      </w:r>
      <w:r w:rsidRPr="007E30B8">
        <w:rPr>
          <w:rFonts w:ascii="Arial Narrow" w:hAnsi="Arial Narrow"/>
          <w:color w:val="000000"/>
          <w:spacing w:val="1"/>
        </w:rPr>
        <w:t>objętości rozbie</w:t>
      </w:r>
      <w:r>
        <w:rPr>
          <w:rFonts w:ascii="Arial Narrow" w:hAnsi="Arial Narrow"/>
          <w:color w:val="000000"/>
          <w:spacing w:val="1"/>
        </w:rPr>
        <w:t>ranych ścian i posadzek</w:t>
      </w:r>
    </w:p>
    <w:p w:rsidR="00DB617B" w:rsidRPr="00571ADD" w:rsidRDefault="00DB617B" w:rsidP="00DB617B">
      <w:pPr>
        <w:shd w:val="clear" w:color="auto" w:fill="FFFFFF"/>
        <w:spacing w:before="5" w:line="259" w:lineRule="exact"/>
        <w:rPr>
          <w:rFonts w:ascii="Arial Narrow" w:hAnsi="Arial Narrow"/>
        </w:rPr>
      </w:pPr>
      <w:r>
        <w:rPr>
          <w:rFonts w:ascii="Arial Narrow" w:hAnsi="Arial Narrow"/>
          <w:color w:val="000000"/>
          <w:spacing w:val="1"/>
        </w:rPr>
        <w:t xml:space="preserve">stolarka drzwiowa i okienna rozliczana jest za sztukę </w:t>
      </w:r>
    </w:p>
    <w:p w:rsidR="00DB617B" w:rsidRPr="00571ADD" w:rsidRDefault="00DB617B" w:rsidP="00DB617B">
      <w:pPr>
        <w:shd w:val="clear" w:color="auto" w:fill="FFFFFF"/>
        <w:spacing w:line="259" w:lineRule="exact"/>
        <w:jc w:val="left"/>
        <w:rPr>
          <w:rFonts w:ascii="Arial Narrow" w:hAnsi="Arial Narrow"/>
        </w:rPr>
      </w:pPr>
      <w:r w:rsidRPr="00571ADD">
        <w:rPr>
          <w:rFonts w:ascii="Arial Narrow" w:hAnsi="Arial Narrow"/>
          <w:color w:val="000000"/>
          <w:spacing w:val="2"/>
        </w:rPr>
        <w:t xml:space="preserve">Cena    za   jednostkę    płatności    (    cena    jednostkowa    )    winna    zawierać    sumę    kosztów </w:t>
      </w:r>
      <w:r w:rsidRPr="00571ADD">
        <w:rPr>
          <w:rFonts w:ascii="Arial Narrow" w:hAnsi="Arial Narrow"/>
          <w:color w:val="000000"/>
          <w:spacing w:val="7"/>
        </w:rPr>
        <w:t xml:space="preserve">bezpośrednich robocizny i pracy sprzętu oraz kosztów pośrednich   i zysku </w:t>
      </w:r>
      <w:r w:rsidRPr="00571ADD">
        <w:rPr>
          <w:rFonts w:ascii="Arial Narrow" w:hAnsi="Arial Narrow"/>
          <w:color w:val="000000"/>
        </w:rPr>
        <w:t>wyl</w:t>
      </w:r>
      <w:r w:rsidRPr="00571ADD">
        <w:rPr>
          <w:rFonts w:ascii="Arial Narrow" w:hAnsi="Arial Narrow"/>
          <w:color w:val="000000"/>
        </w:rPr>
        <w:t>i</w:t>
      </w:r>
      <w:r w:rsidRPr="00571ADD">
        <w:rPr>
          <w:rFonts w:ascii="Arial Narrow" w:hAnsi="Arial Narrow"/>
          <w:color w:val="000000"/>
        </w:rPr>
        <w:t>czona na jednostkę przedmiarowa</w:t>
      </w:r>
    </w:p>
    <w:p w:rsidR="00DB617B" w:rsidRPr="00571ADD" w:rsidRDefault="00DB617B" w:rsidP="00DB617B">
      <w:pPr>
        <w:shd w:val="clear" w:color="auto" w:fill="FFFFFF"/>
        <w:spacing w:line="274" w:lineRule="exact"/>
        <w:rPr>
          <w:rFonts w:ascii="Arial Narrow" w:hAnsi="Arial Narrow"/>
        </w:rPr>
      </w:pPr>
    </w:p>
    <w:p w:rsidR="00DB617B" w:rsidRDefault="00DB617B" w:rsidP="00DB617B">
      <w:pPr>
        <w:shd w:val="clear" w:color="auto" w:fill="FFFFFF"/>
        <w:rPr>
          <w:rFonts w:ascii="Arial Narrow" w:hAnsi="Arial Narrow"/>
          <w:b/>
          <w:color w:val="000000"/>
          <w:spacing w:val="-4"/>
        </w:rPr>
      </w:pPr>
      <w:r w:rsidRPr="00571ADD">
        <w:rPr>
          <w:rFonts w:ascii="Arial Narrow" w:hAnsi="Arial Narrow"/>
          <w:b/>
          <w:color w:val="000000"/>
          <w:spacing w:val="-4"/>
        </w:rPr>
        <w:t>7. Przepisy :</w:t>
      </w:r>
    </w:p>
    <w:p w:rsidR="00DB617B" w:rsidRDefault="00DB617B" w:rsidP="00DB617B">
      <w:pPr>
        <w:shd w:val="clear" w:color="auto" w:fill="FFFFFF"/>
        <w:rPr>
          <w:rFonts w:ascii="Arial Narrow" w:hAnsi="Arial Narrow"/>
          <w:b/>
          <w:color w:val="000000"/>
          <w:spacing w:val="-4"/>
        </w:rPr>
      </w:pPr>
    </w:p>
    <w:p w:rsidR="00DB617B" w:rsidRPr="009A7E09" w:rsidRDefault="00DB617B" w:rsidP="00DB617B">
      <w:pPr>
        <w:shd w:val="clear" w:color="auto" w:fill="FFFFFF"/>
        <w:rPr>
          <w:rFonts w:ascii="Arial Narrow" w:hAnsi="Arial Narrow"/>
          <w:color w:val="000000"/>
          <w:spacing w:val="-4"/>
          <w:u w:val="single"/>
        </w:rPr>
      </w:pPr>
      <w:r w:rsidRPr="009A7E09">
        <w:rPr>
          <w:rFonts w:ascii="Arial Narrow" w:hAnsi="Arial Narrow"/>
          <w:color w:val="000000"/>
          <w:spacing w:val="-4"/>
          <w:u w:val="single"/>
        </w:rPr>
        <w:t xml:space="preserve">7.1. </w:t>
      </w:r>
      <w:r w:rsidRPr="009A7E09">
        <w:rPr>
          <w:rFonts w:ascii="Arial Narrow" w:hAnsi="Arial Narrow"/>
          <w:color w:val="000000"/>
          <w:u w:val="single"/>
        </w:rPr>
        <w:t>roboty rozbiórkowe i demontażowe</w:t>
      </w:r>
    </w:p>
    <w:p w:rsidR="00DB617B" w:rsidRPr="00571ADD" w:rsidRDefault="00DB617B" w:rsidP="00DB617B">
      <w:pPr>
        <w:shd w:val="clear" w:color="auto" w:fill="FFFFFF"/>
        <w:spacing w:line="274" w:lineRule="exact"/>
        <w:rPr>
          <w:rFonts w:ascii="Arial Narrow" w:hAnsi="Arial Narrow"/>
        </w:rPr>
      </w:pPr>
      <w:r w:rsidRPr="00571ADD">
        <w:rPr>
          <w:rFonts w:ascii="Arial Narrow" w:hAnsi="Arial Narrow"/>
          <w:color w:val="000000"/>
          <w:spacing w:val="-2"/>
        </w:rPr>
        <w:t>1. Rozporządzenie Ministra Infrastruktury z dnia 8 lutego 2003 r. w sprawie bezpieczeństwa i</w:t>
      </w:r>
    </w:p>
    <w:p w:rsidR="00DB617B" w:rsidRPr="00571ADD" w:rsidRDefault="00DB617B" w:rsidP="00DB617B">
      <w:pPr>
        <w:shd w:val="clear" w:color="auto" w:fill="FFFFFF"/>
        <w:spacing w:before="5" w:line="274" w:lineRule="exact"/>
        <w:rPr>
          <w:rFonts w:ascii="Arial Narrow" w:hAnsi="Arial Narrow"/>
        </w:rPr>
      </w:pPr>
      <w:r w:rsidRPr="00571ADD">
        <w:rPr>
          <w:rFonts w:ascii="Arial Narrow" w:hAnsi="Arial Narrow"/>
          <w:color w:val="000000"/>
          <w:spacing w:val="-1"/>
        </w:rPr>
        <w:t xml:space="preserve">higieny pracy podczas wykonywania robót budowlanych. ( </w:t>
      </w:r>
      <w:proofErr w:type="spellStart"/>
      <w:r w:rsidRPr="00571ADD">
        <w:rPr>
          <w:rFonts w:ascii="Arial Narrow" w:hAnsi="Arial Narrow"/>
          <w:color w:val="000000"/>
          <w:spacing w:val="-1"/>
        </w:rPr>
        <w:t>Dz.U</w:t>
      </w:r>
      <w:proofErr w:type="spellEnd"/>
      <w:r w:rsidRPr="00571ADD">
        <w:rPr>
          <w:rFonts w:ascii="Arial Narrow" w:hAnsi="Arial Narrow"/>
          <w:color w:val="000000"/>
          <w:spacing w:val="-1"/>
        </w:rPr>
        <w:t>. 03.47.4001)</w:t>
      </w:r>
    </w:p>
    <w:p w:rsidR="00DB617B" w:rsidRPr="00571ADD" w:rsidRDefault="00DB617B" w:rsidP="00DB617B">
      <w:pPr>
        <w:shd w:val="clear" w:color="auto" w:fill="FFFFFF"/>
        <w:spacing w:line="274" w:lineRule="exact"/>
        <w:rPr>
          <w:rFonts w:ascii="Arial Narrow" w:hAnsi="Arial Narrow"/>
        </w:rPr>
      </w:pPr>
      <w:r w:rsidRPr="00571ADD">
        <w:rPr>
          <w:rFonts w:ascii="Arial Narrow" w:hAnsi="Arial Narrow"/>
          <w:color w:val="000000"/>
          <w:spacing w:val="-1"/>
        </w:rPr>
        <w:t>2.Rozporządzenie Ministra Gospodarki z dnia 20 września 2001 r. w sprawie bezpieczeństwa</w:t>
      </w:r>
    </w:p>
    <w:p w:rsidR="00DB617B" w:rsidRPr="00571ADD" w:rsidRDefault="00DB617B" w:rsidP="00DB617B">
      <w:pPr>
        <w:shd w:val="clear" w:color="auto" w:fill="FFFFFF"/>
        <w:spacing w:line="274" w:lineRule="exact"/>
        <w:rPr>
          <w:rFonts w:ascii="Arial Narrow" w:hAnsi="Arial Narrow"/>
        </w:rPr>
      </w:pPr>
      <w:r w:rsidRPr="00571ADD">
        <w:rPr>
          <w:rFonts w:ascii="Arial Narrow" w:hAnsi="Arial Narrow"/>
          <w:color w:val="000000"/>
          <w:spacing w:val="-1"/>
        </w:rPr>
        <w:t>i higieny pracy podczas eksploatacji maszyn i innych urządzeń technicznych do robót</w:t>
      </w:r>
    </w:p>
    <w:p w:rsidR="00DB617B" w:rsidRDefault="00DB617B" w:rsidP="00DB617B">
      <w:pPr>
        <w:ind w:right="1800"/>
        <w:jc w:val="left"/>
        <w:rPr>
          <w:rFonts w:ascii="Arial Narrow" w:hAnsi="Arial Narrow"/>
          <w:color w:val="000000"/>
          <w:spacing w:val="-2"/>
        </w:rPr>
      </w:pPr>
      <w:r w:rsidRPr="00571ADD">
        <w:rPr>
          <w:rFonts w:ascii="Arial Narrow" w:hAnsi="Arial Narrow"/>
          <w:color w:val="000000"/>
          <w:spacing w:val="-2"/>
        </w:rPr>
        <w:t>ziemnych , budowlanych i drogowych</w:t>
      </w:r>
    </w:p>
    <w:p w:rsidR="00DB617B" w:rsidRDefault="00DB617B" w:rsidP="00DB617B">
      <w:pPr>
        <w:ind w:right="1800"/>
        <w:jc w:val="left"/>
        <w:rPr>
          <w:rFonts w:ascii="Arial Narrow" w:hAnsi="Arial Narrow"/>
          <w:color w:val="000000"/>
          <w:spacing w:val="-2"/>
        </w:rPr>
      </w:pPr>
    </w:p>
    <w:p w:rsidR="00DB617B" w:rsidRDefault="00DB617B" w:rsidP="00DB617B">
      <w:pPr>
        <w:ind w:right="1800"/>
        <w:jc w:val="left"/>
        <w:rPr>
          <w:rFonts w:ascii="Arial Narrow" w:hAnsi="Arial Narrow"/>
          <w:color w:val="000000"/>
          <w:spacing w:val="-2"/>
        </w:rPr>
      </w:pPr>
    </w:p>
    <w:p w:rsidR="00DB617B" w:rsidRDefault="00DB617B" w:rsidP="00DB617B">
      <w:pPr>
        <w:pStyle w:val="zal"/>
        <w:widowControl/>
        <w:spacing w:line="240" w:lineRule="auto"/>
        <w:ind w:firstLine="0"/>
        <w:jc w:val="left"/>
        <w:rPr>
          <w:rFonts w:ascii="Arial Narrow" w:hAnsi="Arial Narrow"/>
          <w:b w:val="0"/>
          <w:bCs w:val="0"/>
          <w:color w:val="auto"/>
          <w:sz w:val="20"/>
          <w:szCs w:val="20"/>
          <w:u w:val="none"/>
        </w:rPr>
      </w:pPr>
    </w:p>
    <w:p w:rsidR="00DB617B" w:rsidRDefault="00DB617B" w:rsidP="00DB617B">
      <w:pPr>
        <w:pStyle w:val="zal"/>
        <w:widowControl/>
        <w:spacing w:line="240" w:lineRule="auto"/>
        <w:ind w:firstLine="0"/>
        <w:jc w:val="left"/>
        <w:rPr>
          <w:rFonts w:ascii="Arial Narrow" w:hAnsi="Arial Narrow"/>
          <w:b w:val="0"/>
          <w:bCs w:val="0"/>
          <w:color w:val="auto"/>
          <w:sz w:val="20"/>
          <w:szCs w:val="20"/>
          <w:u w:val="none"/>
        </w:rPr>
      </w:pPr>
    </w:p>
    <w:p w:rsidR="00DB617B" w:rsidRDefault="00DB617B" w:rsidP="00DB617B">
      <w:pPr>
        <w:ind w:left="5760" w:firstLine="720"/>
        <w:rPr>
          <w:rFonts w:ascii="Arial Narrow" w:hAnsi="Arial Narrow"/>
          <w:color w:val="000000"/>
        </w:rPr>
      </w:pPr>
      <w:r w:rsidRPr="009C6476">
        <w:rPr>
          <w:rFonts w:ascii="Arial Narrow" w:hAnsi="Arial Narrow"/>
          <w:color w:val="000000"/>
        </w:rPr>
        <w:t>Opracował:</w:t>
      </w:r>
    </w:p>
    <w:p w:rsidR="00DB617B" w:rsidRDefault="00DB617B" w:rsidP="00DB617B">
      <w:pPr>
        <w:rPr>
          <w:rFonts w:ascii="Arial Narrow" w:hAnsi="Arial Narrow"/>
          <w:color w:val="000000"/>
        </w:rPr>
      </w:pPr>
    </w:p>
    <w:p w:rsidR="00DB617B" w:rsidRPr="00626F65" w:rsidRDefault="00DB617B" w:rsidP="00DB617B">
      <w:pPr>
        <w:pStyle w:val="Nagwek"/>
        <w:tabs>
          <w:tab w:val="clear" w:pos="4536"/>
          <w:tab w:val="clear" w:pos="9072"/>
        </w:tabs>
        <w:ind w:left="6424" w:firstLine="56"/>
        <w:jc w:val="left"/>
        <w:rPr>
          <w:rFonts w:ascii="Arial Narrow" w:hAnsi="Arial Narrow"/>
        </w:rPr>
      </w:pPr>
      <w:proofErr w:type="spellStart"/>
      <w:r w:rsidRPr="00626F65">
        <w:rPr>
          <w:rFonts w:ascii="Arial Narrow" w:hAnsi="Arial Narrow"/>
        </w:rPr>
        <w:t>tech</w:t>
      </w:r>
      <w:proofErr w:type="spellEnd"/>
      <w:r w:rsidRPr="00626F65">
        <w:rPr>
          <w:rFonts w:ascii="Arial Narrow" w:hAnsi="Arial Narrow"/>
        </w:rPr>
        <w:t>. arch. Tomasz Jackowski</w:t>
      </w:r>
    </w:p>
    <w:p w:rsidR="00DB617B" w:rsidRPr="00626F65" w:rsidRDefault="00DB617B" w:rsidP="00DB617B">
      <w:pPr>
        <w:pStyle w:val="Nagwek"/>
        <w:tabs>
          <w:tab w:val="clear" w:pos="4536"/>
          <w:tab w:val="clear" w:pos="9072"/>
        </w:tabs>
        <w:ind w:left="6368" w:firstLine="112"/>
        <w:jc w:val="left"/>
        <w:rPr>
          <w:rFonts w:ascii="Arial Narrow" w:hAnsi="Arial Narrow"/>
        </w:rPr>
      </w:pPr>
      <w:proofErr w:type="spellStart"/>
      <w:r w:rsidRPr="00626F65">
        <w:rPr>
          <w:rFonts w:ascii="Arial Narrow" w:hAnsi="Arial Narrow"/>
        </w:rPr>
        <w:t>upr</w:t>
      </w:r>
      <w:proofErr w:type="spellEnd"/>
      <w:r w:rsidRPr="00626F65">
        <w:rPr>
          <w:rFonts w:ascii="Arial Narrow" w:hAnsi="Arial Narrow"/>
        </w:rPr>
        <w:t>. nr NN-8345/433/81</w:t>
      </w:r>
    </w:p>
    <w:p w:rsidR="00F6593C" w:rsidRDefault="00F6593C"/>
    <w:sectPr w:rsidR="00F6593C" w:rsidSect="00F65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C8A" w:rsidRDefault="00DB617B" w:rsidP="00C84D1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73C8A" w:rsidRDefault="00DB617B" w:rsidP="00867383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F31"/>
    <w:multiLevelType w:val="hybridMultilevel"/>
    <w:tmpl w:val="9E8626C8"/>
    <w:lvl w:ilvl="0" w:tplc="23B2BAA6">
      <w:start w:val="1"/>
      <w:numFmt w:val="bullet"/>
      <w:pStyle w:val="Tekstpodstawowywcity3"/>
      <w:lvlText w:val=""/>
      <w:lvlJc w:val="left"/>
      <w:pPr>
        <w:tabs>
          <w:tab w:val="num" w:pos="1758"/>
        </w:tabs>
        <w:ind w:left="1758" w:hanging="39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>
    <w:nsid w:val="44007EE4"/>
    <w:multiLevelType w:val="hybridMultilevel"/>
    <w:tmpl w:val="B686B11A"/>
    <w:lvl w:ilvl="0" w:tplc="DF74F368">
      <w:start w:val="1"/>
      <w:numFmt w:val="bullet"/>
      <w:pStyle w:val="KRESKA"/>
      <w:lvlText w:val="–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  <w:color w:val="auto"/>
        <w:sz w:val="16"/>
      </w:rPr>
    </w:lvl>
    <w:lvl w:ilvl="1" w:tplc="89B8E79A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6CCB72E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D0568"/>
    <w:multiLevelType w:val="hybridMultilevel"/>
    <w:tmpl w:val="4FAE3960"/>
    <w:lvl w:ilvl="0" w:tplc="91525E1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DB617B"/>
    <w:rsid w:val="001B5D59"/>
    <w:rsid w:val="00DB617B"/>
    <w:rsid w:val="00E65A47"/>
    <w:rsid w:val="00F024B1"/>
    <w:rsid w:val="00F6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17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agwek2"/>
    <w:link w:val="Nagwek1Znak"/>
    <w:qFormat/>
    <w:rsid w:val="00DB617B"/>
    <w:pPr>
      <w:keepNext/>
      <w:widowControl/>
      <w:autoSpaceDE/>
      <w:autoSpaceDN/>
      <w:adjustRightInd/>
      <w:spacing w:before="240" w:after="120"/>
      <w:outlineLvl w:val="0"/>
    </w:pPr>
    <w:rPr>
      <w:rFonts w:ascii="Times New Roman" w:hAnsi="Times New Roman" w:cs="Times New Roman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DB617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617B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B617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DB6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617B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DB617B"/>
  </w:style>
  <w:style w:type="paragraph" w:customStyle="1" w:styleId="z4">
    <w:name w:val="z4"/>
    <w:rsid w:val="00DB617B"/>
    <w:pPr>
      <w:widowControl w:val="0"/>
      <w:tabs>
        <w:tab w:val="left" w:pos="939"/>
      </w:tabs>
      <w:autoSpaceDE w:val="0"/>
      <w:autoSpaceDN w:val="0"/>
      <w:adjustRightInd w:val="0"/>
      <w:spacing w:before="57" w:line="360" w:lineRule="auto"/>
      <w:ind w:firstLine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normal">
    <w:name w:val="z_normal"/>
    <w:rsid w:val="00DB617B"/>
    <w:pPr>
      <w:widowControl w:val="0"/>
      <w:autoSpaceDE w:val="0"/>
      <w:autoSpaceDN w:val="0"/>
      <w:adjustRightInd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11">
    <w:name w:val="z11"/>
    <w:rsid w:val="00DB617B"/>
    <w:pPr>
      <w:widowControl w:val="0"/>
      <w:autoSpaceDE w:val="0"/>
      <w:autoSpaceDN w:val="0"/>
      <w:adjustRightInd w:val="0"/>
      <w:spacing w:before="57" w:line="224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u w:val="single"/>
      <w:lang w:eastAsia="pl-PL"/>
    </w:rPr>
  </w:style>
  <w:style w:type="paragraph" w:customStyle="1" w:styleId="KRESKA">
    <w:name w:val="KRESKA"/>
    <w:basedOn w:val="znormal"/>
    <w:rsid w:val="00DB617B"/>
    <w:pPr>
      <w:numPr>
        <w:numId w:val="1"/>
      </w:numPr>
      <w:tabs>
        <w:tab w:val="clear" w:pos="1381"/>
        <w:tab w:val="num" w:pos="851"/>
      </w:tabs>
      <w:ind w:left="851" w:hanging="425"/>
    </w:pPr>
  </w:style>
  <w:style w:type="paragraph" w:customStyle="1" w:styleId="BOMBA">
    <w:name w:val="BOMBA"/>
    <w:basedOn w:val="Normalny"/>
    <w:rsid w:val="00DB617B"/>
    <w:pPr>
      <w:numPr>
        <w:numId w:val="16"/>
      </w:numPr>
      <w:tabs>
        <w:tab w:val="num" w:pos="851"/>
      </w:tabs>
      <w:spacing w:line="360" w:lineRule="auto"/>
      <w:ind w:left="851" w:hanging="425"/>
    </w:pPr>
    <w:rPr>
      <w:rFonts w:ascii="Times New Roman" w:hAnsi="Times New Roman" w:cs="Times New Roman"/>
      <w:color w:val="000000"/>
      <w:sz w:val="22"/>
      <w:szCs w:val="23"/>
    </w:rPr>
  </w:style>
  <w:style w:type="paragraph" w:styleId="Tekstpodstawowywcity3">
    <w:name w:val="Body Text Indent 3"/>
    <w:basedOn w:val="Normalny"/>
    <w:link w:val="Tekstpodstawowywcity3Znak"/>
    <w:rsid w:val="00DB617B"/>
    <w:pPr>
      <w:numPr>
        <w:numId w:val="2"/>
      </w:numPr>
      <w:tabs>
        <w:tab w:val="clear" w:pos="1758"/>
      </w:tabs>
      <w:spacing w:line="360" w:lineRule="auto"/>
      <w:ind w:left="397" w:firstLine="0"/>
    </w:pPr>
    <w:rPr>
      <w:rFonts w:ascii="Times New Roman" w:hAnsi="Times New Roman" w:cs="Times New Roman"/>
      <w:sz w:val="22"/>
      <w:szCs w:val="19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617B"/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z3">
    <w:name w:val="z3"/>
    <w:rsid w:val="00DB617B"/>
    <w:pPr>
      <w:keepNext/>
      <w:widowControl w:val="0"/>
      <w:autoSpaceDE w:val="0"/>
      <w:autoSpaceDN w:val="0"/>
      <w:adjustRightInd w:val="0"/>
      <w:spacing w:before="57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Cs w:val="23"/>
      <w:lang w:eastAsia="pl-PL"/>
    </w:rPr>
  </w:style>
  <w:style w:type="paragraph" w:customStyle="1" w:styleId="zal">
    <w:name w:val="zal"/>
    <w:rsid w:val="00DB617B"/>
    <w:pPr>
      <w:widowControl w:val="0"/>
      <w:autoSpaceDE w:val="0"/>
      <w:autoSpaceDN w:val="0"/>
      <w:adjustRightInd w:val="0"/>
      <w:spacing w:after="113" w:line="259" w:lineRule="exact"/>
      <w:ind w:firstLine="283"/>
      <w:jc w:val="right"/>
    </w:pPr>
    <w:rPr>
      <w:rFonts w:ascii="Times New Roman" w:eastAsia="Times New Roman" w:hAnsi="Times New Roman" w:cs="Times New Roman"/>
      <w:b/>
      <w:bCs/>
      <w:color w:val="000000"/>
      <w:szCs w:val="23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2348</Words>
  <Characters>14089</Characters>
  <Application>Microsoft Office Word</Application>
  <DocSecurity>0</DocSecurity>
  <Lines>117</Lines>
  <Paragraphs>32</Paragraphs>
  <ScaleCrop>false</ScaleCrop>
  <Company/>
  <LinksUpToDate>false</LinksUpToDate>
  <CharactersWithSpaces>16405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Nzoz Szkół Wyższych</dc:creator>
  <cp:lastModifiedBy>Nzoz Szkół Wyższych</cp:lastModifiedBy>
  <cp:revision>1</cp:revision>
  <dcterms:created xsi:type="dcterms:W3CDTF">2009-10-23T10:11:00Z</dcterms:created>
  <dcterms:modified xsi:type="dcterms:W3CDTF">2009-10-23T10:12:00Z</dcterms:modified>
</cp:coreProperties>
</file>